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B" w:rsidRPr="0082502B" w:rsidRDefault="009D4004" w:rsidP="004302B2">
      <w:pPr>
        <w:outlineLvl w:val="0"/>
        <w:rPr>
          <w:b/>
        </w:rPr>
      </w:pPr>
      <w:r w:rsidRPr="009D4004"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9pt;width:90pt;height:9pt;z-index:251657728" stroked="f">
            <v:textbox style="mso-next-textbox:#_x0000_s1027">
              <w:txbxContent>
                <w:p w:rsidR="00431158" w:rsidRPr="00F5577C" w:rsidRDefault="00431158" w:rsidP="00012BA9">
                  <w:pPr>
                    <w:jc w:val="center"/>
                    <w:rPr>
                      <w:rFonts w:ascii="Century Gothic" w:hAnsi="Century Gothic" w:cs="Tahoma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012BA9" w:rsidRPr="00BD1026">
        <w:rPr>
          <w:rFonts w:ascii="Century Gothic" w:hAnsi="Century Gothic"/>
          <w:sz w:val="20"/>
          <w:szCs w:val="20"/>
        </w:rPr>
        <w:t xml:space="preserve"> </w:t>
      </w:r>
      <w:r w:rsidR="0082502B" w:rsidRPr="0082502B">
        <w:rPr>
          <w:rFonts w:ascii="Tahoma" w:hAnsi="Tahoma" w:cs="Tahoma"/>
          <w:b/>
        </w:rPr>
        <w:t>Διεύθυνση Αγροτ</w:t>
      </w:r>
      <w:r w:rsidR="000B59EE">
        <w:rPr>
          <w:rFonts w:ascii="Tahoma" w:hAnsi="Tahoma" w:cs="Tahoma"/>
          <w:b/>
        </w:rPr>
        <w:t xml:space="preserve">ικής Οικονομίας </w:t>
      </w:r>
      <w:r w:rsidR="0082502B" w:rsidRPr="0082502B">
        <w:rPr>
          <w:rFonts w:ascii="Tahoma" w:hAnsi="Tahoma" w:cs="Tahoma"/>
          <w:b/>
        </w:rPr>
        <w:t xml:space="preserve"> ΠΕ Καρδίτσας</w:t>
      </w:r>
      <w:r w:rsidR="00012BA9" w:rsidRPr="0082502B">
        <w:rPr>
          <w:rFonts w:ascii="Century Gothic" w:hAnsi="Century Gothic"/>
          <w:b/>
        </w:rPr>
        <w:t xml:space="preserve">                                  </w:t>
      </w:r>
    </w:p>
    <w:p w:rsidR="004265E5" w:rsidRDefault="004265E5">
      <w:pPr>
        <w:rPr>
          <w:b/>
        </w:rPr>
      </w:pPr>
    </w:p>
    <w:p w:rsidR="00A6143E" w:rsidRDefault="00A6143E" w:rsidP="0052438D">
      <w:pPr>
        <w:jc w:val="both"/>
        <w:rPr>
          <w:rFonts w:ascii="Tahoma" w:hAnsi="Tahoma" w:cs="Tahoma"/>
          <w:b/>
          <w:sz w:val="20"/>
          <w:szCs w:val="20"/>
        </w:rPr>
      </w:pPr>
    </w:p>
    <w:p w:rsidR="00A6143E" w:rsidRPr="00A6143E" w:rsidRDefault="00A6143E" w:rsidP="004302B2">
      <w:pPr>
        <w:jc w:val="both"/>
        <w:outlineLvl w:val="0"/>
        <w:rPr>
          <w:rFonts w:ascii="Tahoma" w:hAnsi="Tahoma" w:cs="Tahoma"/>
          <w:b/>
          <w:sz w:val="32"/>
          <w:szCs w:val="32"/>
        </w:rPr>
      </w:pPr>
      <w:r w:rsidRPr="00A6143E">
        <w:rPr>
          <w:rFonts w:ascii="Tahoma" w:hAnsi="Tahoma" w:cs="Tahoma"/>
          <w:b/>
          <w:sz w:val="32"/>
          <w:szCs w:val="32"/>
        </w:rPr>
        <w:t xml:space="preserve">            </w:t>
      </w:r>
      <w:r>
        <w:rPr>
          <w:rFonts w:ascii="Tahoma" w:hAnsi="Tahoma" w:cs="Tahoma"/>
          <w:b/>
          <w:sz w:val="32"/>
          <w:szCs w:val="32"/>
        </w:rPr>
        <w:t xml:space="preserve">                 </w:t>
      </w:r>
      <w:r w:rsidR="00100ED0">
        <w:rPr>
          <w:rFonts w:ascii="Tahoma" w:hAnsi="Tahoma" w:cs="Tahoma"/>
          <w:b/>
          <w:sz w:val="32"/>
          <w:szCs w:val="32"/>
        </w:rPr>
        <w:t xml:space="preserve">     </w:t>
      </w:r>
      <w:r>
        <w:rPr>
          <w:rFonts w:ascii="Tahoma" w:hAnsi="Tahoma" w:cs="Tahoma"/>
          <w:b/>
          <w:sz w:val="32"/>
          <w:szCs w:val="32"/>
        </w:rPr>
        <w:t xml:space="preserve">  </w:t>
      </w:r>
      <w:r w:rsidRPr="00A6143E">
        <w:rPr>
          <w:rFonts w:ascii="Tahoma" w:hAnsi="Tahoma" w:cs="Tahoma"/>
          <w:b/>
          <w:sz w:val="32"/>
          <w:szCs w:val="32"/>
        </w:rPr>
        <w:t xml:space="preserve"> Δελτίο τύπου</w:t>
      </w:r>
    </w:p>
    <w:p w:rsidR="00A6143E" w:rsidRDefault="00A6143E" w:rsidP="0052438D">
      <w:pPr>
        <w:jc w:val="both"/>
        <w:rPr>
          <w:rFonts w:ascii="Tahoma" w:hAnsi="Tahoma" w:cs="Tahoma"/>
          <w:b/>
          <w:sz w:val="20"/>
          <w:szCs w:val="20"/>
        </w:rPr>
      </w:pPr>
    </w:p>
    <w:p w:rsidR="00A6143E" w:rsidRDefault="00A6143E" w:rsidP="0052438D">
      <w:pPr>
        <w:jc w:val="both"/>
        <w:rPr>
          <w:rFonts w:ascii="Tahoma" w:hAnsi="Tahoma" w:cs="Tahoma"/>
          <w:b/>
          <w:sz w:val="20"/>
          <w:szCs w:val="20"/>
        </w:rPr>
      </w:pPr>
    </w:p>
    <w:p w:rsidR="00420A9A" w:rsidRPr="00246DE2" w:rsidRDefault="00D305DF" w:rsidP="004302B2">
      <w:pPr>
        <w:tabs>
          <w:tab w:val="left" w:pos="3570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46DE2">
        <w:rPr>
          <w:rFonts w:ascii="Tahoma" w:hAnsi="Tahoma" w:cs="Tahoma"/>
          <w:b/>
          <w:sz w:val="22"/>
          <w:szCs w:val="22"/>
        </w:rPr>
        <w:t>ΘΕΜΑ: Χρήση γεωργικών φαρμάκων εντός οικισμών και λοιπών ειδικών περιοχών</w:t>
      </w:r>
      <w:r w:rsidR="00DE5958" w:rsidRPr="00246DE2">
        <w:rPr>
          <w:rFonts w:ascii="Tahoma" w:hAnsi="Tahoma" w:cs="Tahoma"/>
          <w:b/>
          <w:sz w:val="22"/>
          <w:szCs w:val="22"/>
        </w:rPr>
        <w:t>.</w:t>
      </w:r>
    </w:p>
    <w:p w:rsidR="00D305DF" w:rsidRDefault="0017174A" w:rsidP="0052438D">
      <w:pPr>
        <w:tabs>
          <w:tab w:val="left" w:pos="3570"/>
        </w:tabs>
        <w:jc w:val="both"/>
        <w:rPr>
          <w:rFonts w:ascii="Tahoma" w:hAnsi="Tahoma" w:cs="Tahoma"/>
          <w:sz w:val="20"/>
          <w:szCs w:val="20"/>
        </w:rPr>
      </w:pPr>
      <w:r w:rsidRPr="0017174A">
        <w:rPr>
          <w:rFonts w:ascii="Tahoma" w:hAnsi="Tahoma" w:cs="Tahoma"/>
          <w:sz w:val="20"/>
          <w:szCs w:val="20"/>
        </w:rPr>
        <w:t xml:space="preserve">           </w:t>
      </w:r>
    </w:p>
    <w:p w:rsidR="00D305DF" w:rsidRDefault="00D305DF" w:rsidP="00D305DF">
      <w:pPr>
        <w:spacing w:before="120" w:line="100" w:lineRule="atLeas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17174A" w:rsidRPr="0017174A">
        <w:rPr>
          <w:rFonts w:ascii="Tahoma" w:hAnsi="Tahoma" w:cs="Tahoma"/>
          <w:sz w:val="20"/>
          <w:szCs w:val="20"/>
        </w:rPr>
        <w:t xml:space="preserve"> </w:t>
      </w:r>
      <w:r w:rsidR="009C64FC" w:rsidRPr="0017174A">
        <w:rPr>
          <w:rFonts w:ascii="Tahoma" w:hAnsi="Tahoma" w:cs="Tahoma"/>
          <w:sz w:val="20"/>
          <w:szCs w:val="20"/>
        </w:rPr>
        <w:t>Η</w:t>
      </w:r>
      <w:r w:rsidR="00420A9A" w:rsidRPr="0017174A">
        <w:rPr>
          <w:rFonts w:ascii="Tahoma" w:hAnsi="Tahoma" w:cs="Tahoma"/>
          <w:sz w:val="20"/>
          <w:szCs w:val="20"/>
        </w:rPr>
        <w:t xml:space="preserve"> </w:t>
      </w:r>
      <w:r w:rsidR="00773E10">
        <w:rPr>
          <w:rFonts w:ascii="Tahoma" w:hAnsi="Tahoma" w:cs="Tahoma"/>
          <w:sz w:val="20"/>
          <w:szCs w:val="20"/>
        </w:rPr>
        <w:t>Διεύθυνση Αγροτ</w:t>
      </w:r>
      <w:r w:rsidR="000B59EE">
        <w:rPr>
          <w:rFonts w:ascii="Tahoma" w:hAnsi="Tahoma" w:cs="Tahoma"/>
          <w:sz w:val="20"/>
          <w:szCs w:val="20"/>
        </w:rPr>
        <w:t>ικής Οικονομίας</w:t>
      </w:r>
      <w:r w:rsidR="00773E10">
        <w:rPr>
          <w:rFonts w:ascii="Tahoma" w:hAnsi="Tahoma" w:cs="Tahoma"/>
          <w:sz w:val="20"/>
          <w:szCs w:val="20"/>
        </w:rPr>
        <w:t xml:space="preserve"> ΠΕ Καρδίτσας στα πλαίσια εφαρμογής του Νόμου 4036/2012</w:t>
      </w:r>
      <w:r>
        <w:rPr>
          <w:rFonts w:ascii="Tahoma" w:hAnsi="Tahoma" w:cs="Tahoma"/>
          <w:sz w:val="20"/>
          <w:szCs w:val="20"/>
        </w:rPr>
        <w:t>,που αφορά στη διάθεση και χρήση των γεωργικών φαρμ</w:t>
      </w:r>
      <w:r w:rsidR="00825090">
        <w:rPr>
          <w:rFonts w:ascii="Tahoma" w:hAnsi="Tahoma" w:cs="Tahoma"/>
          <w:sz w:val="20"/>
          <w:szCs w:val="20"/>
        </w:rPr>
        <w:t>άκων, γνωστοποιεί  τα ακόλουθα</w:t>
      </w:r>
      <w:r>
        <w:rPr>
          <w:rFonts w:ascii="Tahoma" w:hAnsi="Tahoma" w:cs="Tahoma"/>
          <w:sz w:val="20"/>
          <w:szCs w:val="20"/>
        </w:rPr>
        <w:t>:</w:t>
      </w:r>
      <w:r w:rsidR="00420A9A" w:rsidRPr="0017174A">
        <w:rPr>
          <w:rFonts w:ascii="Tahoma" w:hAnsi="Tahoma" w:cs="Tahoma"/>
          <w:sz w:val="20"/>
          <w:szCs w:val="20"/>
        </w:rPr>
        <w:t xml:space="preserve"> </w:t>
      </w:r>
    </w:p>
    <w:p w:rsidR="00D305DF" w:rsidRPr="0017174A" w:rsidRDefault="00D305DF" w:rsidP="00D305DF">
      <w:pPr>
        <w:spacing w:before="120" w:line="100" w:lineRule="atLeast"/>
        <w:ind w:firstLine="720"/>
        <w:jc w:val="both"/>
        <w:rPr>
          <w:rFonts w:ascii="Tahoma" w:hAnsi="Tahoma" w:cs="Tahoma"/>
          <w:sz w:val="20"/>
          <w:szCs w:val="20"/>
        </w:rPr>
      </w:pPr>
      <w:r w:rsidRPr="0017174A">
        <w:rPr>
          <w:rFonts w:ascii="Tahoma" w:hAnsi="Tahoma" w:cs="Tahoma"/>
          <w:sz w:val="20"/>
          <w:szCs w:val="20"/>
        </w:rPr>
        <w:t xml:space="preserve"> </w:t>
      </w:r>
      <w:r w:rsidR="00825090">
        <w:rPr>
          <w:rFonts w:ascii="Tahoma" w:hAnsi="Tahoma" w:cs="Tahoma"/>
          <w:sz w:val="20"/>
          <w:szCs w:val="20"/>
        </w:rPr>
        <w:t>Τ</w:t>
      </w:r>
      <w:r w:rsidRPr="0017174A">
        <w:rPr>
          <w:rFonts w:ascii="Tahoma" w:hAnsi="Tahoma" w:cs="Tahoma"/>
          <w:sz w:val="20"/>
          <w:szCs w:val="20"/>
        </w:rPr>
        <w:t>ο Υπουργείο Αγροτικής Ανάπτυξης και Τροφίμων</w:t>
      </w:r>
      <w:r>
        <w:rPr>
          <w:rFonts w:ascii="Tahoma" w:hAnsi="Tahoma" w:cs="Tahoma"/>
          <w:sz w:val="20"/>
          <w:szCs w:val="20"/>
        </w:rPr>
        <w:t>,</w:t>
      </w:r>
      <w:r w:rsidR="008250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λαμβάνοντας</w:t>
      </w:r>
      <w:r w:rsidR="00825090">
        <w:rPr>
          <w:rFonts w:ascii="Tahoma" w:hAnsi="Tahoma" w:cs="Tahoma"/>
          <w:sz w:val="20"/>
          <w:szCs w:val="20"/>
        </w:rPr>
        <w:t xml:space="preserve"> υπόψη τις αναγκαίες απαιτήσεις υγιεινής, δημόσιας υγείας και βιοποικιλότητας, φροντίζει ώστε να ελαχιστοποιείται ή να απαγορεύεται</w:t>
      </w:r>
      <w:r w:rsidR="00825090" w:rsidRPr="00825090">
        <w:rPr>
          <w:rFonts w:ascii="Tahoma" w:hAnsi="Tahoma" w:cs="Tahoma"/>
          <w:b/>
          <w:sz w:val="20"/>
          <w:szCs w:val="20"/>
        </w:rPr>
        <w:t xml:space="preserve"> </w:t>
      </w:r>
      <w:r w:rsidR="00825090" w:rsidRPr="00825090">
        <w:rPr>
          <w:rFonts w:ascii="Tahoma" w:hAnsi="Tahoma" w:cs="Tahoma"/>
          <w:sz w:val="20"/>
          <w:szCs w:val="20"/>
        </w:rPr>
        <w:t>η χρήση γεωργικών φαρμάκων εντός οικισμών και λοιπών ειδικών περιοχών</w:t>
      </w:r>
      <w:r w:rsidR="00825090">
        <w:rPr>
          <w:rFonts w:ascii="Tahoma" w:hAnsi="Tahoma" w:cs="Tahoma"/>
          <w:sz w:val="20"/>
          <w:szCs w:val="20"/>
        </w:rPr>
        <w:t>.</w:t>
      </w:r>
    </w:p>
    <w:p w:rsidR="00B758C3" w:rsidRDefault="00B758C3" w:rsidP="0052438D">
      <w:pPr>
        <w:tabs>
          <w:tab w:val="left" w:pos="3570"/>
        </w:tabs>
        <w:jc w:val="both"/>
        <w:rPr>
          <w:rFonts w:ascii="Tahoma" w:hAnsi="Tahoma" w:cs="Tahoma"/>
          <w:sz w:val="20"/>
          <w:szCs w:val="20"/>
        </w:rPr>
      </w:pPr>
    </w:p>
    <w:p w:rsidR="00065FE5" w:rsidRDefault="00B758C3" w:rsidP="0052438D">
      <w:pPr>
        <w:tabs>
          <w:tab w:val="left" w:pos="3570"/>
        </w:tabs>
        <w:jc w:val="both"/>
        <w:rPr>
          <w:rFonts w:ascii="Tahoma" w:eastAsia="MgHelveticaUCPo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95C1C" w:rsidRPr="0017174A">
        <w:rPr>
          <w:rFonts w:ascii="Tahoma" w:eastAsia="MgHelveticaUCPol" w:hAnsi="Tahoma" w:cs="Tahoma"/>
          <w:sz w:val="20"/>
          <w:szCs w:val="20"/>
        </w:rPr>
        <w:t>Ως ειδικές</w:t>
      </w:r>
      <w:r w:rsidR="00065FE5">
        <w:rPr>
          <w:rFonts w:ascii="Tahoma" w:eastAsia="MgHelveticaUCPol" w:hAnsi="Tahoma" w:cs="Tahoma"/>
          <w:sz w:val="20"/>
          <w:szCs w:val="20"/>
        </w:rPr>
        <w:t xml:space="preserve"> περιοχές χαρακτηρίζονται αυτές</w:t>
      </w:r>
      <w:r w:rsidR="007B03ED" w:rsidRPr="007B03ED">
        <w:rPr>
          <w:rFonts w:ascii="Tahoma" w:eastAsia="MgHelveticaUCPol" w:hAnsi="Tahoma" w:cs="Tahoma"/>
          <w:sz w:val="20"/>
          <w:szCs w:val="20"/>
        </w:rPr>
        <w:t xml:space="preserve"> </w:t>
      </w:r>
      <w:r w:rsidR="007B03ED" w:rsidRPr="0017174A">
        <w:rPr>
          <w:rFonts w:ascii="Tahoma" w:eastAsia="MgHelveticaUCPol" w:hAnsi="Tahoma" w:cs="Tahoma"/>
          <w:sz w:val="20"/>
          <w:szCs w:val="20"/>
        </w:rPr>
        <w:t>που βρίσκονται  κοντά σε</w:t>
      </w:r>
      <w:r w:rsidR="00065FE5" w:rsidRPr="00065FE5">
        <w:rPr>
          <w:rFonts w:ascii="Tahoma" w:eastAsia="MgHelveticaUCPol" w:hAnsi="Tahoma" w:cs="Tahoma"/>
          <w:sz w:val="20"/>
          <w:szCs w:val="20"/>
        </w:rPr>
        <w:t xml:space="preserve"> </w:t>
      </w:r>
      <w:r w:rsidR="00065FE5" w:rsidRPr="00B758C3">
        <w:rPr>
          <w:rFonts w:ascii="Tahoma" w:eastAsia="MgHelveticaUCPol" w:hAnsi="Tahoma" w:cs="Tahoma"/>
          <w:sz w:val="20"/>
          <w:szCs w:val="20"/>
        </w:rPr>
        <w:t>κατοικίες</w:t>
      </w:r>
      <w:r w:rsidR="00065FE5" w:rsidRPr="00065FE5">
        <w:rPr>
          <w:rFonts w:ascii="Tahoma" w:eastAsia="MgHelveticaUCPol" w:hAnsi="Tahoma" w:cs="Tahoma"/>
          <w:sz w:val="20"/>
          <w:szCs w:val="20"/>
        </w:rPr>
        <w:t xml:space="preserve"> </w:t>
      </w:r>
      <w:r w:rsidR="00065FE5">
        <w:rPr>
          <w:rFonts w:ascii="Tahoma" w:eastAsia="MgHelveticaUCPol" w:hAnsi="Tahoma" w:cs="Tahoma"/>
          <w:sz w:val="20"/>
          <w:szCs w:val="20"/>
        </w:rPr>
        <w:t>και</w:t>
      </w:r>
      <w:r w:rsidR="00065FE5" w:rsidRPr="00065FE5">
        <w:rPr>
          <w:rFonts w:ascii="Tahoma" w:eastAsia="MgHelveticaUCPol" w:hAnsi="Tahoma" w:cs="Tahoma"/>
          <w:sz w:val="20"/>
          <w:szCs w:val="20"/>
        </w:rPr>
        <w:t xml:space="preserve"> </w:t>
      </w:r>
      <w:r w:rsidR="00065FE5">
        <w:rPr>
          <w:rFonts w:ascii="Tahoma" w:eastAsia="MgHelveticaUCPol" w:hAnsi="Tahoma" w:cs="Tahoma"/>
          <w:sz w:val="20"/>
          <w:szCs w:val="20"/>
        </w:rPr>
        <w:t>ευαγή ιδρύματα,</w:t>
      </w:r>
      <w:r w:rsidR="00065FE5" w:rsidRPr="00065FE5">
        <w:rPr>
          <w:rFonts w:ascii="Tahoma" w:eastAsia="MgHelveticaUCPol" w:hAnsi="Tahoma" w:cs="Tahoma"/>
          <w:sz w:val="20"/>
          <w:szCs w:val="20"/>
        </w:rPr>
        <w:t xml:space="preserve"> </w:t>
      </w:r>
      <w:r w:rsidR="00065FE5" w:rsidRPr="0017174A">
        <w:rPr>
          <w:rFonts w:ascii="Tahoma" w:eastAsia="MgHelveticaUCPol" w:hAnsi="Tahoma" w:cs="Tahoma"/>
          <w:sz w:val="20"/>
          <w:szCs w:val="20"/>
        </w:rPr>
        <w:t xml:space="preserve">καθώς και αυτές  </w:t>
      </w:r>
      <w:r w:rsidR="00695C1C" w:rsidRPr="0017174A">
        <w:rPr>
          <w:rFonts w:ascii="Tahoma" w:eastAsia="MgHelveticaUCPol" w:hAnsi="Tahoma" w:cs="Tahoma"/>
          <w:sz w:val="20"/>
          <w:szCs w:val="20"/>
        </w:rPr>
        <w:t>που χρησιμοποιούνται από ευπαθείς ομάδες του πληθυσμού ή από το ευρύ κοινό, όπως δημόσια πάρκα  και κήποι, αθλητικές εγκαταστάσεις και εγκαταστάσεις αναψυχ</w:t>
      </w:r>
      <w:r w:rsidR="00065FE5">
        <w:rPr>
          <w:rFonts w:ascii="Tahoma" w:eastAsia="MgHelveticaUCPol" w:hAnsi="Tahoma" w:cs="Tahoma"/>
          <w:sz w:val="20"/>
          <w:szCs w:val="20"/>
        </w:rPr>
        <w:t>ής, σχολεία και παιδικές χαρές.</w:t>
      </w:r>
    </w:p>
    <w:p w:rsidR="00695C1C" w:rsidRPr="00065FE5" w:rsidRDefault="00DE5958" w:rsidP="0052438D">
      <w:pPr>
        <w:tabs>
          <w:tab w:val="left" w:pos="357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17174A" w:rsidRPr="00065FE5">
        <w:rPr>
          <w:rFonts w:ascii="Tahoma" w:hAnsi="Tahoma" w:cs="Tahoma"/>
          <w:b/>
          <w:sz w:val="20"/>
          <w:szCs w:val="20"/>
        </w:rPr>
        <w:t xml:space="preserve"> </w:t>
      </w:r>
      <w:r w:rsidR="00695C1C" w:rsidRPr="00065FE5">
        <w:rPr>
          <w:rFonts w:ascii="Tahoma" w:eastAsia="MgHelveticaUCPol" w:hAnsi="Tahoma" w:cs="Tahoma"/>
          <w:b/>
          <w:sz w:val="20"/>
          <w:szCs w:val="20"/>
        </w:rPr>
        <w:t>Στις παραπάνω περιοχές</w:t>
      </w:r>
      <w:r w:rsidR="00695C1C" w:rsidRPr="0017174A">
        <w:rPr>
          <w:rFonts w:ascii="Tahoma" w:eastAsia="MgHelveticaUCPol" w:hAnsi="Tahoma" w:cs="Tahoma"/>
          <w:sz w:val="20"/>
          <w:szCs w:val="20"/>
        </w:rPr>
        <w:t xml:space="preserve"> </w:t>
      </w:r>
      <w:r w:rsidR="00695C1C" w:rsidRPr="00065FE5">
        <w:rPr>
          <w:rFonts w:ascii="Tahoma" w:eastAsia="MgHelveticaUCPol" w:hAnsi="Tahoma" w:cs="Tahoma"/>
          <w:b/>
          <w:sz w:val="20"/>
          <w:szCs w:val="20"/>
        </w:rPr>
        <w:t>εφαρμόζονται κατά προτεραιότητα μέτρα βιολογικού ελέγχου και</w:t>
      </w:r>
      <w:r w:rsidR="00695C1C" w:rsidRPr="0017174A">
        <w:rPr>
          <w:rFonts w:ascii="Tahoma" w:eastAsia="MgHelveticaUCPol" w:hAnsi="Tahoma" w:cs="Tahoma"/>
          <w:sz w:val="20"/>
          <w:szCs w:val="20"/>
        </w:rPr>
        <w:t xml:space="preserve"> </w:t>
      </w:r>
      <w:r w:rsidR="00695C1C" w:rsidRPr="00065FE5">
        <w:rPr>
          <w:rFonts w:ascii="Tahoma" w:eastAsia="MgHelveticaUCPol" w:hAnsi="Tahoma" w:cs="Tahoma"/>
          <w:b/>
          <w:sz w:val="20"/>
          <w:szCs w:val="20"/>
        </w:rPr>
        <w:t>χρησιμοποιούνται  γεωργικά φάρμακα χαμηλού κινδύνου.</w:t>
      </w:r>
    </w:p>
    <w:p w:rsidR="00695C1C" w:rsidRPr="00426DA7" w:rsidRDefault="00695C1C" w:rsidP="0052438D">
      <w:pPr>
        <w:spacing w:before="120" w:line="100" w:lineRule="atLeast"/>
        <w:ind w:right="-334" w:firstLine="720"/>
        <w:jc w:val="both"/>
        <w:rPr>
          <w:rFonts w:ascii="Tahoma" w:eastAsia="MgHelveticaUCPol" w:hAnsi="Tahoma" w:cs="Tahoma"/>
          <w:sz w:val="20"/>
          <w:szCs w:val="20"/>
        </w:rPr>
      </w:pPr>
      <w:r w:rsidRPr="00065FE5">
        <w:rPr>
          <w:rFonts w:ascii="Tahoma" w:eastAsia="MgHelveticaUCPol" w:hAnsi="Tahoma" w:cs="Tahoma"/>
          <w:b/>
          <w:sz w:val="20"/>
          <w:szCs w:val="20"/>
        </w:rPr>
        <w:t>Οι</w:t>
      </w:r>
      <w:r w:rsidRPr="00B758C3">
        <w:rPr>
          <w:rFonts w:ascii="Tahoma" w:eastAsia="MgHelveticaUCPol" w:hAnsi="Tahoma" w:cs="Tahoma"/>
          <w:b/>
          <w:sz w:val="20"/>
          <w:szCs w:val="20"/>
        </w:rPr>
        <w:t xml:space="preserve"> ελάχιστες αποστάσεις που πρέπει να τηρούνται μεταξύ ζώνης ψεκασμού</w:t>
      </w:r>
      <w:r w:rsidR="0082502B">
        <w:rPr>
          <w:rFonts w:ascii="Tahoma" w:eastAsia="MgHelveticaUCPol" w:hAnsi="Tahoma" w:cs="Tahoma"/>
          <w:b/>
          <w:sz w:val="20"/>
          <w:szCs w:val="20"/>
        </w:rPr>
        <w:t xml:space="preserve"> γεωργικών φαρμάκων</w:t>
      </w:r>
      <w:r w:rsidRPr="00B758C3">
        <w:rPr>
          <w:rFonts w:ascii="Tahoma" w:eastAsia="MgHelveticaUCPol" w:hAnsi="Tahoma" w:cs="Tahoma"/>
          <w:b/>
          <w:sz w:val="20"/>
          <w:szCs w:val="20"/>
        </w:rPr>
        <w:t xml:space="preserve"> και</w:t>
      </w:r>
      <w:r w:rsidR="0082502B">
        <w:rPr>
          <w:rFonts w:ascii="Tahoma" w:eastAsia="MgHelveticaUCPol" w:hAnsi="Tahoma" w:cs="Tahoma"/>
          <w:b/>
          <w:sz w:val="20"/>
          <w:szCs w:val="20"/>
        </w:rPr>
        <w:t xml:space="preserve"> ειδικής</w:t>
      </w:r>
      <w:r w:rsidRPr="00B758C3">
        <w:rPr>
          <w:rFonts w:ascii="Tahoma" w:eastAsia="MgHelveticaUCPol" w:hAnsi="Tahoma" w:cs="Tahoma"/>
          <w:b/>
          <w:sz w:val="20"/>
          <w:szCs w:val="20"/>
        </w:rPr>
        <w:t xml:space="preserve"> περιοχής,  ορίζονται ως εξής</w:t>
      </w:r>
      <w:r w:rsidRPr="00426DA7">
        <w:rPr>
          <w:rFonts w:ascii="Tahoma" w:eastAsia="MgHelveticaUCPol" w:hAnsi="Tahoma" w:cs="Tahoma"/>
          <w:sz w:val="20"/>
          <w:szCs w:val="20"/>
        </w:rPr>
        <w:t>:</w:t>
      </w:r>
    </w:p>
    <w:p w:rsidR="0052438D" w:rsidRDefault="0052438D" w:rsidP="005243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C6825" w:rsidRDefault="00426DA7" w:rsidP="005C682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26DA7">
        <w:rPr>
          <w:rFonts w:ascii="Tahoma" w:hAnsi="Tahoma" w:cs="Tahoma"/>
          <w:sz w:val="20"/>
          <w:szCs w:val="20"/>
        </w:rPr>
        <w:t>α) Για τα σκευάσματα με ταξινόμηση, επισήμανσ</w:t>
      </w:r>
      <w:r w:rsidR="0052438D">
        <w:rPr>
          <w:rFonts w:ascii="Tahoma" w:hAnsi="Tahoma" w:cs="Tahoma"/>
          <w:sz w:val="20"/>
          <w:szCs w:val="20"/>
        </w:rPr>
        <w:t>η και συσκευασία σύμφωνα με την</w:t>
      </w:r>
      <w:r w:rsidR="00773E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3E10">
        <w:rPr>
          <w:rFonts w:ascii="Tahoma" w:hAnsi="Tahoma" w:cs="Tahoma"/>
          <w:sz w:val="20"/>
          <w:szCs w:val="20"/>
        </w:rPr>
        <w:t>υπ</w:t>
      </w:r>
      <w:r w:rsidR="005C6825">
        <w:rPr>
          <w:rFonts w:ascii="Tahoma" w:hAnsi="Tahoma" w:cs="Tahoma"/>
          <w:sz w:val="20"/>
          <w:szCs w:val="20"/>
        </w:rPr>
        <w:t>΄</w:t>
      </w:r>
      <w:proofErr w:type="spellEnd"/>
      <w:r w:rsidR="005C6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6DA7">
        <w:rPr>
          <w:rFonts w:ascii="Tahoma" w:hAnsi="Tahoma" w:cs="Tahoma"/>
          <w:sz w:val="20"/>
          <w:szCs w:val="20"/>
        </w:rPr>
        <w:t>αριθμ</w:t>
      </w:r>
      <w:proofErr w:type="spellEnd"/>
      <w:r w:rsidRPr="00426DA7">
        <w:rPr>
          <w:rFonts w:ascii="Tahoma" w:hAnsi="Tahoma" w:cs="Tahoma"/>
          <w:sz w:val="20"/>
          <w:szCs w:val="20"/>
        </w:rPr>
        <w:t>.</w:t>
      </w:r>
      <w:r w:rsidR="000D139E" w:rsidRPr="000D139E">
        <w:rPr>
          <w:rFonts w:ascii="Tahoma" w:hAnsi="Tahoma" w:cs="Tahoma"/>
          <w:sz w:val="20"/>
          <w:szCs w:val="20"/>
        </w:rPr>
        <w:t xml:space="preserve"> </w:t>
      </w:r>
      <w:r w:rsidR="005C6825" w:rsidRPr="00426DA7">
        <w:rPr>
          <w:rFonts w:ascii="Tahoma" w:hAnsi="Tahoma" w:cs="Tahoma"/>
          <w:sz w:val="20"/>
          <w:szCs w:val="20"/>
        </w:rPr>
        <w:t>265/3−9−2002 απόφαση του Υπουργού</w:t>
      </w:r>
      <w:r w:rsidR="00745953">
        <w:rPr>
          <w:rFonts w:ascii="Tahoma" w:hAnsi="Tahoma" w:cs="Tahoma"/>
          <w:sz w:val="20"/>
          <w:szCs w:val="20"/>
        </w:rPr>
        <w:t xml:space="preserve"> και</w:t>
      </w:r>
      <w:r w:rsidR="00745953" w:rsidRPr="00745953">
        <w:rPr>
          <w:rFonts w:ascii="Tahoma" w:hAnsi="Tahoma" w:cs="Tahoma"/>
          <w:sz w:val="20"/>
          <w:szCs w:val="20"/>
        </w:rPr>
        <w:t xml:space="preserve"> </w:t>
      </w:r>
      <w:r w:rsidR="00745953" w:rsidRPr="00426DA7">
        <w:rPr>
          <w:rFonts w:ascii="Tahoma" w:hAnsi="Tahoma" w:cs="Tahoma"/>
          <w:sz w:val="20"/>
          <w:szCs w:val="20"/>
        </w:rPr>
        <w:t>Υφυπουργο</w:t>
      </w:r>
      <w:r w:rsidR="00745953">
        <w:rPr>
          <w:rFonts w:ascii="Tahoma" w:hAnsi="Tahoma" w:cs="Tahoma"/>
          <w:sz w:val="20"/>
          <w:szCs w:val="20"/>
        </w:rPr>
        <w:t xml:space="preserve">ύ </w:t>
      </w:r>
      <w:r w:rsidR="005C6825">
        <w:rPr>
          <w:rFonts w:ascii="Tahoma" w:hAnsi="Tahoma" w:cs="Tahoma"/>
          <w:sz w:val="20"/>
          <w:szCs w:val="20"/>
        </w:rPr>
        <w:t xml:space="preserve"> Οικονομίας και Οικονομικών</w:t>
      </w:r>
      <w:r w:rsidR="00745953">
        <w:rPr>
          <w:rFonts w:ascii="Tahoma" w:hAnsi="Tahoma" w:cs="Tahoma"/>
          <w:sz w:val="20"/>
          <w:szCs w:val="20"/>
        </w:rPr>
        <w:t xml:space="preserve"> </w:t>
      </w:r>
      <w:r w:rsidR="005C6825">
        <w:rPr>
          <w:rFonts w:ascii="Tahoma" w:hAnsi="Tahoma" w:cs="Tahoma"/>
          <w:sz w:val="20"/>
          <w:szCs w:val="20"/>
        </w:rPr>
        <w:t xml:space="preserve">(ΦΕΚ </w:t>
      </w:r>
      <w:r w:rsidR="005C6825" w:rsidRPr="00426DA7">
        <w:rPr>
          <w:rFonts w:ascii="Tahoma" w:hAnsi="Tahoma" w:cs="Tahoma"/>
          <w:sz w:val="20"/>
          <w:szCs w:val="20"/>
        </w:rPr>
        <w:t>1214</w:t>
      </w:r>
      <w:r w:rsidR="005C6825">
        <w:rPr>
          <w:rFonts w:ascii="Tahoma" w:hAnsi="Tahoma" w:cs="Tahoma"/>
          <w:sz w:val="20"/>
          <w:szCs w:val="20"/>
        </w:rPr>
        <w:t>/τ.Β΄</w:t>
      </w:r>
      <w:r w:rsidR="005C6825" w:rsidRPr="00426DA7">
        <w:rPr>
          <w:rFonts w:ascii="Tahoma" w:hAnsi="Tahoma" w:cs="Tahoma"/>
          <w:sz w:val="20"/>
          <w:szCs w:val="20"/>
        </w:rPr>
        <w:t>/19−9−2002), όπως ισχύει:</w:t>
      </w:r>
    </w:p>
    <w:p w:rsidR="00426DA7" w:rsidRPr="00426DA7" w:rsidRDefault="00426DA7" w:rsidP="005243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pPr w:leftFromText="180" w:rightFromText="180" w:vertAnchor="text" w:tblpY="-23"/>
        <w:tblW w:w="9468" w:type="dxa"/>
        <w:tblLayout w:type="fixed"/>
        <w:tblLook w:val="01E0"/>
      </w:tblPr>
      <w:tblGrid>
        <w:gridCol w:w="2340"/>
        <w:gridCol w:w="1728"/>
        <w:gridCol w:w="1620"/>
        <w:gridCol w:w="1800"/>
        <w:gridCol w:w="1980"/>
      </w:tblGrid>
      <w:tr w:rsidR="00D73A0B" w:rsidRPr="0017174A">
        <w:tc>
          <w:tcPr>
            <w:tcW w:w="2340" w:type="dxa"/>
            <w:vMerge w:val="restart"/>
          </w:tcPr>
          <w:p w:rsidR="00D73A0B" w:rsidRPr="00431158" w:rsidRDefault="00D73A0B" w:rsidP="00D73A0B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D73A0B" w:rsidRPr="00431158" w:rsidRDefault="00D73A0B" w:rsidP="00D73A0B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D73A0B" w:rsidRPr="00431158" w:rsidRDefault="00D73A0B" w:rsidP="00D73A0B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D73A0B" w:rsidRPr="00F533EA" w:rsidRDefault="00D73A0B" w:rsidP="00D73A0B">
            <w:pPr>
              <w:jc w:val="both"/>
              <w:rPr>
                <w:rFonts w:ascii="Tahoma" w:eastAsia="MgHelveticaUCPol" w:hAnsi="Tahoma" w:cs="Tahoma"/>
                <w:sz w:val="20"/>
                <w:szCs w:val="20"/>
              </w:rPr>
            </w:pPr>
            <w:r w:rsidRPr="00F533EA">
              <w:rPr>
                <w:rFonts w:ascii="Tahoma" w:eastAsia="MgHelveticaUCPol" w:hAnsi="Tahoma" w:cs="Tahoma"/>
                <w:sz w:val="20"/>
                <w:szCs w:val="20"/>
              </w:rPr>
              <w:t>Χώροι προστασίας</w:t>
            </w:r>
          </w:p>
        </w:tc>
        <w:tc>
          <w:tcPr>
            <w:tcW w:w="5148" w:type="dxa"/>
            <w:gridSpan w:val="3"/>
          </w:tcPr>
          <w:p w:rsidR="0027757A" w:rsidRPr="00F533EA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Χρήση εξοπλισμού εφαρμογής με χαμηλή</w:t>
            </w:r>
          </w:p>
          <w:p w:rsidR="00D73A0B" w:rsidRPr="00431158" w:rsidRDefault="0027757A" w:rsidP="0027757A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 xml:space="preserve">αερομεταφορά του </w:t>
            </w: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ψεκαστικού</w:t>
            </w:r>
            <w:proofErr w:type="spellEnd"/>
            <w:r w:rsidRPr="00F533EA">
              <w:rPr>
                <w:rFonts w:ascii="Tahoma" w:hAnsi="Tahoma" w:cs="Tahoma"/>
                <w:sz w:val="20"/>
                <w:szCs w:val="20"/>
              </w:rPr>
              <w:t xml:space="preserve"> νέφους</w:t>
            </w:r>
          </w:p>
        </w:tc>
        <w:tc>
          <w:tcPr>
            <w:tcW w:w="1980" w:type="dxa"/>
            <w:vMerge w:val="restart"/>
          </w:tcPr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Εφαρμογή με</w:t>
            </w:r>
          </w:p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νεφελοψεκαστήρες</w:t>
            </w:r>
            <w:proofErr w:type="spellEnd"/>
          </w:p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με εξαίρεση</w:t>
            </w:r>
          </w:p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ηλεκτροστατικούς</w:t>
            </w:r>
          </w:p>
          <w:p w:rsidR="00D73A0B" w:rsidRPr="00431158" w:rsidRDefault="0027757A" w:rsidP="0052438D">
            <w:pPr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νεφελοψεκαστήρες</w:t>
            </w:r>
            <w:proofErr w:type="spellEnd"/>
          </w:p>
        </w:tc>
      </w:tr>
      <w:tr w:rsidR="00D73A0B" w:rsidRPr="0017174A">
        <w:tc>
          <w:tcPr>
            <w:tcW w:w="2340" w:type="dxa"/>
            <w:vMerge/>
          </w:tcPr>
          <w:p w:rsidR="00D73A0B" w:rsidRPr="0027757A" w:rsidRDefault="00D73A0B" w:rsidP="00D73A0B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:rsidR="0027757A" w:rsidRPr="00B81AC0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AC0">
              <w:rPr>
                <w:rFonts w:ascii="Tahoma" w:hAnsi="Tahoma" w:cs="Tahoma"/>
                <w:sz w:val="16"/>
                <w:szCs w:val="16"/>
              </w:rPr>
              <w:t>σκευάσματα με</w:t>
            </w:r>
          </w:p>
          <w:p w:rsidR="00B81AC0" w:rsidRPr="00B81AC0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AC0">
              <w:rPr>
                <w:rFonts w:ascii="Tahoma" w:hAnsi="Tahoma" w:cs="Tahoma"/>
                <w:sz w:val="16"/>
                <w:szCs w:val="16"/>
              </w:rPr>
              <w:t>επισήμανση</w:t>
            </w:r>
            <w:r w:rsidR="00431158" w:rsidRPr="00B81A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81AC0">
              <w:rPr>
                <w:rFonts w:ascii="Tahoma" w:hAnsi="Tahoma" w:cs="Tahoma"/>
                <w:sz w:val="16"/>
                <w:szCs w:val="16"/>
              </w:rPr>
              <w:t>Τ ή</w:t>
            </w:r>
            <w:r w:rsidR="00B81AC0" w:rsidRPr="00B81A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81AC0">
              <w:rPr>
                <w:rFonts w:ascii="Tahoma" w:hAnsi="Tahoma" w:cs="Tahoma"/>
                <w:sz w:val="16"/>
                <w:szCs w:val="16"/>
              </w:rPr>
              <w:t>Τ+</w:t>
            </w:r>
          </w:p>
          <w:p w:rsidR="00D73A0B" w:rsidRPr="00B81AC0" w:rsidRDefault="000B59EE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09575" cy="371475"/>
                  <wp:effectExtent l="19050" t="0" r="9525" b="0"/>
                  <wp:docPr id="1" name="Εικόνα 1" descr="image23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3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27757A" w:rsidRPr="00B81AC0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AC0">
              <w:rPr>
                <w:rFonts w:ascii="Tahoma" w:hAnsi="Tahoma" w:cs="Tahoma"/>
                <w:sz w:val="16"/>
                <w:szCs w:val="16"/>
              </w:rPr>
              <w:t>σκευάσματα με</w:t>
            </w:r>
          </w:p>
          <w:p w:rsidR="00B81AC0" w:rsidRDefault="00B81AC0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AC0">
              <w:rPr>
                <w:rFonts w:ascii="Tahoma" w:hAnsi="Tahoma" w:cs="Tahoma"/>
                <w:sz w:val="16"/>
                <w:szCs w:val="16"/>
              </w:rPr>
              <w:t xml:space="preserve">επισήμανση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Xn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ή </w:t>
            </w:r>
            <w:r w:rsidR="0027757A" w:rsidRPr="00B81AC0">
              <w:rPr>
                <w:rFonts w:ascii="Tahoma" w:hAnsi="Tahoma" w:cs="Tahoma"/>
                <w:sz w:val="16"/>
                <w:szCs w:val="16"/>
              </w:rPr>
              <w:t>Xi</w:t>
            </w:r>
          </w:p>
          <w:p w:rsidR="00D73A0B" w:rsidRPr="00B81AC0" w:rsidRDefault="000B59EE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19100" cy="352425"/>
                  <wp:effectExtent l="19050" t="0" r="0" b="0"/>
                  <wp:docPr id="2" name="Εικόνα 2" descr="image23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3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σκευάσματα</w:t>
            </w:r>
          </w:p>
          <w:p w:rsidR="0027757A" w:rsidRPr="00F533EA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χωρίς καμία από</w:t>
            </w:r>
          </w:p>
          <w:p w:rsidR="00D73A0B" w:rsidRPr="00426DA7" w:rsidRDefault="0027757A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τις προηγούμενες</w:t>
            </w:r>
            <w:r w:rsidR="00426DA7" w:rsidRPr="00F533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33EA">
              <w:rPr>
                <w:rFonts w:ascii="Tahoma" w:hAnsi="Tahoma" w:cs="Tahoma"/>
                <w:sz w:val="20"/>
                <w:szCs w:val="20"/>
              </w:rPr>
              <w:t>επισημάνσεις</w:t>
            </w:r>
          </w:p>
        </w:tc>
        <w:tc>
          <w:tcPr>
            <w:tcW w:w="1980" w:type="dxa"/>
            <w:vMerge/>
          </w:tcPr>
          <w:p w:rsidR="00D73A0B" w:rsidRPr="0027757A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20"/>
                <w:szCs w:val="20"/>
              </w:rPr>
            </w:pPr>
          </w:p>
        </w:tc>
      </w:tr>
      <w:tr w:rsidR="00D73A0B" w:rsidRPr="0017174A">
        <w:tc>
          <w:tcPr>
            <w:tcW w:w="2340" w:type="dxa"/>
          </w:tcPr>
          <w:p w:rsidR="00D73A0B" w:rsidRPr="00431158" w:rsidRDefault="00D73A0B" w:rsidP="00D73A0B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Νοσοκομεία , ευαγή ιδρύματα, παιδικές χαρές , κατασκηνωτικοί χώροι και άλλες εγκαταστάσεις αναψυχ</w:t>
            </w:r>
            <w:r w:rsidR="00431158" w:rsidRPr="00431158">
              <w:rPr>
                <w:rFonts w:ascii="Tahoma" w:eastAsia="MgHelveticaUCPol" w:hAnsi="Tahoma" w:cs="Tahoma"/>
                <w:sz w:val="18"/>
                <w:szCs w:val="18"/>
              </w:rPr>
              <w:t xml:space="preserve">ής , σχολεία και εκπαιδευτήρια, </w:t>
            </w: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αθλητικές εγκαταστάσεις, δημόσια πάρκα</w:t>
            </w:r>
          </w:p>
        </w:tc>
        <w:tc>
          <w:tcPr>
            <w:tcW w:w="1728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00 μέτρα</w:t>
              </w:r>
            </w:smartTag>
          </w:p>
        </w:tc>
        <w:tc>
          <w:tcPr>
            <w:tcW w:w="162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8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 μέτρα</w:t>
              </w:r>
            </w:smartTag>
          </w:p>
        </w:tc>
        <w:tc>
          <w:tcPr>
            <w:tcW w:w="180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</w:t>
              </w:r>
              <w:r w:rsidR="00CC2BB7">
                <w:rPr>
                  <w:rFonts w:ascii="Tahoma" w:eastAsia="MgHelveticaUCPol" w:hAnsi="Tahoma" w:cs="Tahoma"/>
                  <w:sz w:val="18"/>
                  <w:szCs w:val="18"/>
                </w:rPr>
                <w:t xml:space="preserve">0 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μέτρα</w:t>
              </w:r>
            </w:smartTag>
          </w:p>
        </w:tc>
        <w:tc>
          <w:tcPr>
            <w:tcW w:w="198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2</w:t>
            </w:r>
            <w:r w:rsidR="00CC2BB7">
              <w:rPr>
                <w:rFonts w:ascii="Tahoma" w:eastAsia="MgHelveticaUCPol" w:hAnsi="Tahoma" w:cs="Tahoma"/>
                <w:sz w:val="18"/>
                <w:szCs w:val="18"/>
              </w:rPr>
              <w:t xml:space="preserve">00  </w:t>
            </w:r>
            <w:r w:rsidR="00D73A0B" w:rsidRPr="00431158">
              <w:rPr>
                <w:rFonts w:ascii="Tahoma" w:eastAsia="MgHelveticaUCPol" w:hAnsi="Tahoma" w:cs="Tahoma"/>
                <w:sz w:val="18"/>
                <w:szCs w:val="18"/>
              </w:rPr>
              <w:t>μέτρα</w:t>
            </w:r>
          </w:p>
        </w:tc>
      </w:tr>
      <w:tr w:rsidR="00D73A0B" w:rsidRPr="0017174A">
        <w:tc>
          <w:tcPr>
            <w:tcW w:w="2340" w:type="dxa"/>
          </w:tcPr>
          <w:p w:rsidR="0027757A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Ξε</w:t>
            </w:r>
            <w:r w:rsidR="00B81AC0">
              <w:rPr>
                <w:rFonts w:ascii="Tahoma" w:hAnsi="Tahoma" w:cs="Tahoma"/>
                <w:sz w:val="18"/>
                <w:szCs w:val="18"/>
              </w:rPr>
              <w:t xml:space="preserve">νοδοχειακές </w:t>
            </w:r>
            <w:r w:rsidRPr="00431158">
              <w:rPr>
                <w:rFonts w:ascii="Tahoma" w:hAnsi="Tahoma" w:cs="Tahoma"/>
                <w:sz w:val="18"/>
                <w:szCs w:val="18"/>
              </w:rPr>
              <w:t>επιχειρήσεις,</w:t>
            </w:r>
          </w:p>
          <w:p w:rsidR="0027757A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στρατόπεδα,</w:t>
            </w:r>
          </w:p>
          <w:p w:rsidR="00D73A0B" w:rsidRPr="00431158" w:rsidRDefault="0027757A" w:rsidP="00426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αρχαιολογικούς και</w:t>
            </w:r>
            <w:r w:rsidR="00426DA7" w:rsidRPr="004311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158">
              <w:rPr>
                <w:rFonts w:ascii="Tahoma" w:hAnsi="Tahoma" w:cs="Tahoma"/>
                <w:sz w:val="18"/>
                <w:szCs w:val="18"/>
              </w:rPr>
              <w:t>τουριστικούς χώρους.</w:t>
            </w:r>
          </w:p>
        </w:tc>
        <w:tc>
          <w:tcPr>
            <w:tcW w:w="1728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200 μέτρα</w:t>
              </w:r>
            </w:smartTag>
          </w:p>
        </w:tc>
        <w:tc>
          <w:tcPr>
            <w:tcW w:w="162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80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 xml:space="preserve"> μέτρα</w:t>
              </w:r>
            </w:smartTag>
          </w:p>
        </w:tc>
        <w:tc>
          <w:tcPr>
            <w:tcW w:w="1800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00 μέτρα</w:t>
              </w:r>
            </w:smartTag>
          </w:p>
        </w:tc>
      </w:tr>
      <w:tr w:rsidR="00D73A0B" w:rsidRPr="0017174A">
        <w:tc>
          <w:tcPr>
            <w:tcW w:w="2340" w:type="dxa"/>
          </w:tcPr>
          <w:p w:rsidR="0027757A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Κατοικίες εκτός σχεδίου</w:t>
            </w:r>
          </w:p>
          <w:p w:rsidR="00D73A0B" w:rsidRPr="00431158" w:rsidRDefault="0027757A" w:rsidP="0027757A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πόλεως, οικισμού ή ζώνης</w:t>
            </w:r>
          </w:p>
        </w:tc>
        <w:tc>
          <w:tcPr>
            <w:tcW w:w="1728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50 μέτρα</w:t>
              </w:r>
            </w:smartTag>
          </w:p>
        </w:tc>
        <w:tc>
          <w:tcPr>
            <w:tcW w:w="162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10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 xml:space="preserve"> μέτρα</w:t>
              </w:r>
            </w:smartTag>
          </w:p>
        </w:tc>
        <w:tc>
          <w:tcPr>
            <w:tcW w:w="1800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5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 μέτρα</w:t>
              </w:r>
            </w:smartTag>
          </w:p>
        </w:tc>
      </w:tr>
      <w:tr w:rsidR="00D73A0B" w:rsidRPr="0017174A">
        <w:tc>
          <w:tcPr>
            <w:tcW w:w="2340" w:type="dxa"/>
          </w:tcPr>
          <w:p w:rsidR="0027757A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Κατοικίες εντός σχεδίου</w:t>
            </w:r>
          </w:p>
          <w:p w:rsidR="00D73A0B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πόλεως, εντός οικισμού και εντός ζώνης</w:t>
            </w:r>
          </w:p>
        </w:tc>
        <w:tc>
          <w:tcPr>
            <w:tcW w:w="1728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00 μέτρα</w:t>
              </w:r>
            </w:smartTag>
          </w:p>
        </w:tc>
        <w:tc>
          <w:tcPr>
            <w:tcW w:w="1620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50 μέτρα</w:t>
              </w:r>
            </w:smartTag>
          </w:p>
        </w:tc>
        <w:tc>
          <w:tcPr>
            <w:tcW w:w="1800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8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 μέτρα</w:t>
              </w:r>
            </w:smartTag>
          </w:p>
        </w:tc>
      </w:tr>
      <w:tr w:rsidR="00D73A0B" w:rsidRPr="0017174A">
        <w:tc>
          <w:tcPr>
            <w:tcW w:w="2340" w:type="dxa"/>
          </w:tcPr>
          <w:p w:rsidR="00D73A0B" w:rsidRPr="00431158" w:rsidRDefault="0027757A" w:rsidP="002775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1158">
              <w:rPr>
                <w:rFonts w:ascii="Tahoma" w:hAnsi="Tahoma" w:cs="Tahoma"/>
                <w:sz w:val="18"/>
                <w:szCs w:val="18"/>
              </w:rPr>
              <w:t>Χώροι αστικού πρασίνου (πλην πάρκων)</w:t>
            </w:r>
          </w:p>
        </w:tc>
        <w:tc>
          <w:tcPr>
            <w:tcW w:w="1728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50 μέτρα</w:t>
              </w:r>
            </w:smartTag>
          </w:p>
        </w:tc>
        <w:tc>
          <w:tcPr>
            <w:tcW w:w="162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10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 xml:space="preserve"> μέτρα</w:t>
              </w:r>
            </w:smartTag>
          </w:p>
        </w:tc>
        <w:tc>
          <w:tcPr>
            <w:tcW w:w="1800" w:type="dxa"/>
          </w:tcPr>
          <w:p w:rsidR="00D73A0B" w:rsidRPr="00431158" w:rsidRDefault="00D73A0B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431158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D73A0B" w:rsidRPr="00431158" w:rsidRDefault="0027757A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431158">
                <w:rPr>
                  <w:rFonts w:ascii="Tahoma" w:eastAsia="MgHelveticaUCPol" w:hAnsi="Tahoma" w:cs="Tahoma"/>
                  <w:sz w:val="18"/>
                  <w:szCs w:val="18"/>
                </w:rPr>
                <w:t>2</w:t>
              </w:r>
              <w:r w:rsidR="00D73A0B" w:rsidRPr="00431158">
                <w:rPr>
                  <w:rFonts w:ascii="Tahoma" w:eastAsia="MgHelveticaUCPol" w:hAnsi="Tahoma" w:cs="Tahoma"/>
                  <w:sz w:val="18"/>
                  <w:szCs w:val="18"/>
                </w:rPr>
                <w:t>00 μέτρα</w:t>
              </w:r>
            </w:smartTag>
          </w:p>
        </w:tc>
      </w:tr>
    </w:tbl>
    <w:p w:rsidR="00F533EA" w:rsidRDefault="00431158" w:rsidP="0043115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31158">
        <w:rPr>
          <w:rFonts w:ascii="Tahoma" w:hAnsi="Tahoma" w:cs="Tahoma"/>
          <w:sz w:val="20"/>
          <w:szCs w:val="20"/>
        </w:rPr>
        <w:t xml:space="preserve">β) Για τα σκευάσματα με ταξινόμηση, επισήμανση και συσκευασία σύμφωνα με τον Κανονισμό (ΕΚ) </w:t>
      </w:r>
    </w:p>
    <w:p w:rsidR="00F533EA" w:rsidRDefault="00F533EA" w:rsidP="0043115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431158">
        <w:rPr>
          <w:rFonts w:ascii="Tahoma" w:hAnsi="Tahoma" w:cs="Tahoma"/>
          <w:sz w:val="20"/>
          <w:szCs w:val="20"/>
        </w:rPr>
        <w:t>1272/2008, όπως ισχύει:</w:t>
      </w:r>
    </w:p>
    <w:p w:rsidR="00431158" w:rsidRPr="00431158" w:rsidRDefault="00431158" w:rsidP="0043115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Style w:val="a3"/>
        <w:tblpPr w:leftFromText="180" w:rightFromText="180" w:vertAnchor="text" w:tblpY="-23"/>
        <w:tblW w:w="9468" w:type="dxa"/>
        <w:tblLayout w:type="fixed"/>
        <w:tblLook w:val="01E0"/>
      </w:tblPr>
      <w:tblGrid>
        <w:gridCol w:w="2340"/>
        <w:gridCol w:w="1728"/>
        <w:gridCol w:w="1620"/>
        <w:gridCol w:w="1800"/>
        <w:gridCol w:w="1980"/>
      </w:tblGrid>
      <w:tr w:rsidR="00431158" w:rsidRPr="0017174A">
        <w:tc>
          <w:tcPr>
            <w:tcW w:w="2340" w:type="dxa"/>
            <w:vMerge w:val="restart"/>
          </w:tcPr>
          <w:p w:rsidR="00431158" w:rsidRPr="00F533EA" w:rsidRDefault="00431158" w:rsidP="00431158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431158" w:rsidRPr="00F533EA" w:rsidRDefault="00431158" w:rsidP="00431158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431158" w:rsidRPr="00F533EA" w:rsidRDefault="00431158" w:rsidP="00431158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  <w:p w:rsidR="00431158" w:rsidRPr="00F533EA" w:rsidRDefault="00431158" w:rsidP="00431158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eastAsia="MgHelveticaUCPol" w:hAnsi="Tahoma" w:cs="Tahoma"/>
                <w:sz w:val="18"/>
                <w:szCs w:val="18"/>
              </w:rPr>
              <w:t>Χώροι προστασίας</w:t>
            </w:r>
          </w:p>
        </w:tc>
        <w:tc>
          <w:tcPr>
            <w:tcW w:w="5148" w:type="dxa"/>
            <w:gridSpan w:val="3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Χρήση εξοπλισμού εφαρμογής με χαμηλή</w:t>
            </w:r>
          </w:p>
          <w:p w:rsidR="00431158" w:rsidRPr="00F533EA" w:rsidRDefault="00431158" w:rsidP="00431158">
            <w:pPr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 xml:space="preserve">αερομεταφορά του </w:t>
            </w:r>
            <w:proofErr w:type="spellStart"/>
            <w:r w:rsidRPr="00F533EA">
              <w:rPr>
                <w:rFonts w:ascii="Tahoma" w:hAnsi="Tahoma" w:cs="Tahoma"/>
                <w:sz w:val="18"/>
                <w:szCs w:val="18"/>
              </w:rPr>
              <w:t>ψεκαστικού</w:t>
            </w:r>
            <w:proofErr w:type="spellEnd"/>
            <w:r w:rsidRPr="00F533EA">
              <w:rPr>
                <w:rFonts w:ascii="Tahoma" w:hAnsi="Tahoma" w:cs="Tahoma"/>
                <w:sz w:val="18"/>
                <w:szCs w:val="18"/>
              </w:rPr>
              <w:t xml:space="preserve"> νέφους</w:t>
            </w:r>
          </w:p>
        </w:tc>
        <w:tc>
          <w:tcPr>
            <w:tcW w:w="1980" w:type="dxa"/>
            <w:vMerge w:val="restart"/>
          </w:tcPr>
          <w:p w:rsidR="00431158" w:rsidRPr="00F533EA" w:rsidRDefault="00431158" w:rsidP="005243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Εφαρμογή με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νεφελοψεκαστήρες</w:t>
            </w:r>
            <w:proofErr w:type="spellEnd"/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με εξαίρεση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ηλεκτροστατικούς</w:t>
            </w:r>
          </w:p>
          <w:p w:rsidR="00431158" w:rsidRPr="0027757A" w:rsidRDefault="00431158" w:rsidP="0052438D">
            <w:pPr>
              <w:jc w:val="both"/>
              <w:rPr>
                <w:rFonts w:ascii="Tahoma" w:eastAsia="MgHelveticaUCPol" w:hAnsi="Tahoma" w:cs="Tahoma"/>
                <w:sz w:val="20"/>
                <w:szCs w:val="20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νεφελοψεκαστήρες</w:t>
            </w:r>
            <w:proofErr w:type="spellEnd"/>
          </w:p>
        </w:tc>
      </w:tr>
      <w:tr w:rsidR="00431158" w:rsidRPr="0017174A">
        <w:tc>
          <w:tcPr>
            <w:tcW w:w="2340" w:type="dxa"/>
            <w:vMerge/>
          </w:tcPr>
          <w:p w:rsidR="00431158" w:rsidRPr="00F533EA" w:rsidRDefault="00431158" w:rsidP="00431158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</w:p>
        </w:tc>
        <w:tc>
          <w:tcPr>
            <w:tcW w:w="1728" w:type="dxa"/>
          </w:tcPr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σκευάσματα με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533EA">
              <w:rPr>
                <w:rFonts w:ascii="Tahoma" w:hAnsi="Tahoma" w:cs="Tahoma"/>
                <w:sz w:val="18"/>
                <w:szCs w:val="18"/>
              </w:rPr>
              <w:t>εικονόγραμμα</w:t>
            </w:r>
            <w:proofErr w:type="spellEnd"/>
            <w:r w:rsidRPr="00F533EA">
              <w:rPr>
                <w:rFonts w:ascii="Tahoma" w:hAnsi="Tahoma" w:cs="Tahoma"/>
                <w:sz w:val="18"/>
                <w:szCs w:val="18"/>
              </w:rPr>
              <w:t xml:space="preserve"> κινδύνου</w:t>
            </w:r>
          </w:p>
          <w:p w:rsidR="00431158" w:rsidRPr="00F533EA" w:rsidRDefault="000B59EE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66725" cy="466725"/>
                  <wp:effectExtent l="19050" t="0" r="9525" b="0"/>
                  <wp:docPr id="3" name="Εικόνα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EA" w:rsidRPr="00F533EA">
              <w:rPr>
                <w:sz w:val="18"/>
                <w:szCs w:val="18"/>
              </w:rPr>
              <w:t xml:space="preserve">ή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Εικόνα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Σκευάσματα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με</w:t>
            </w:r>
          </w:p>
          <w:p w:rsid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εικονόγραμμα</w:t>
            </w:r>
            <w:proofErr w:type="spellEnd"/>
            <w:r w:rsidR="00F533EA">
              <w:rPr>
                <w:rFonts w:ascii="Tahoma" w:hAnsi="Tahoma" w:cs="Tahoma"/>
                <w:sz w:val="20"/>
                <w:szCs w:val="20"/>
              </w:rPr>
              <w:t xml:space="preserve"> κ</w:t>
            </w:r>
            <w:r w:rsidRPr="00F533EA">
              <w:rPr>
                <w:rFonts w:ascii="Tahoma" w:hAnsi="Tahoma" w:cs="Tahoma"/>
                <w:sz w:val="20"/>
                <w:szCs w:val="20"/>
              </w:rPr>
              <w:t>ινδύνου</w:t>
            </w:r>
          </w:p>
          <w:p w:rsidR="00431158" w:rsidRPr="00F533EA" w:rsidRDefault="000B59EE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95300" cy="495300"/>
                  <wp:effectExtent l="19050" t="0" r="0" b="0"/>
                  <wp:docPr id="5" name="Εικόνα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Σκευάσματα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χωρίς κανένα από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3EA">
              <w:rPr>
                <w:rFonts w:ascii="Tahoma" w:hAnsi="Tahoma" w:cs="Tahoma"/>
                <w:sz w:val="20"/>
                <w:szCs w:val="20"/>
              </w:rPr>
              <w:t>τα προηγούμενα</w:t>
            </w:r>
          </w:p>
          <w:p w:rsidR="00431158" w:rsidRPr="00F533EA" w:rsidRDefault="00431158" w:rsidP="00524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533EA">
              <w:rPr>
                <w:rFonts w:ascii="Tahoma" w:hAnsi="Tahoma" w:cs="Tahoma"/>
                <w:sz w:val="20"/>
                <w:szCs w:val="20"/>
              </w:rPr>
              <w:t>εικονογράμματα</w:t>
            </w:r>
            <w:proofErr w:type="spellEnd"/>
          </w:p>
        </w:tc>
        <w:tc>
          <w:tcPr>
            <w:tcW w:w="1980" w:type="dxa"/>
            <w:vMerge/>
          </w:tcPr>
          <w:p w:rsidR="00431158" w:rsidRPr="0027757A" w:rsidRDefault="00431158" w:rsidP="00431158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20"/>
                <w:szCs w:val="20"/>
              </w:rPr>
            </w:pPr>
          </w:p>
        </w:tc>
      </w:tr>
      <w:tr w:rsidR="00431158" w:rsidRPr="0017174A">
        <w:tc>
          <w:tcPr>
            <w:tcW w:w="2340" w:type="dxa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Νοσοκομεία, ευαγή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ιδρύματα, παιδικές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χαρές, κατασκηνωτικοί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χώροι και άλλες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εγκαταστάσεις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αναψυχής, σχολεία και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εκπαιδευτήρια,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αθλητικές</w:t>
            </w:r>
          </w:p>
          <w:p w:rsidR="00431158" w:rsidRPr="00F533EA" w:rsidRDefault="00F533EA" w:rsidP="00F533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εγκαταστάσεις, </w:t>
            </w:r>
            <w:r w:rsidR="00431158" w:rsidRPr="00F533EA">
              <w:rPr>
                <w:rFonts w:ascii="Tahoma" w:hAnsi="Tahoma" w:cs="Tahoma"/>
                <w:sz w:val="18"/>
                <w:szCs w:val="18"/>
              </w:rPr>
              <w:t>δημόσια πάρκα</w:t>
            </w:r>
          </w:p>
        </w:tc>
        <w:tc>
          <w:tcPr>
            <w:tcW w:w="1728" w:type="dxa"/>
          </w:tcPr>
          <w:p w:rsidR="00431158" w:rsidRPr="0027757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27757A">
                <w:rPr>
                  <w:rFonts w:ascii="Tahoma" w:eastAsia="MgHelveticaUCPol" w:hAnsi="Tahoma" w:cs="Tahoma"/>
                  <w:sz w:val="20"/>
                  <w:szCs w:val="20"/>
                </w:rPr>
                <w:t>200 μέτρα</w:t>
              </w:r>
            </w:smartTag>
          </w:p>
        </w:tc>
        <w:tc>
          <w:tcPr>
            <w:tcW w:w="1620" w:type="dxa"/>
          </w:tcPr>
          <w:p w:rsidR="00431158" w:rsidRPr="0027757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27757A">
                <w:rPr>
                  <w:rFonts w:ascii="Tahoma" w:eastAsia="MgHelveticaUCPol" w:hAnsi="Tahoma" w:cs="Tahoma"/>
                  <w:sz w:val="20"/>
                  <w:szCs w:val="20"/>
                </w:rPr>
                <w:t>80 μέτρα</w:t>
              </w:r>
            </w:smartTag>
          </w:p>
        </w:tc>
        <w:tc>
          <w:tcPr>
            <w:tcW w:w="1800" w:type="dxa"/>
          </w:tcPr>
          <w:p w:rsidR="00431158" w:rsidRPr="0027757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μέτρα"/>
              </w:smartTagPr>
              <w:r w:rsidRPr="0027757A">
                <w:rPr>
                  <w:rFonts w:ascii="Tahoma" w:eastAsia="MgHelveticaUCPol" w:hAnsi="Tahoma" w:cs="Tahoma"/>
                  <w:sz w:val="20"/>
                  <w:szCs w:val="20"/>
                </w:rPr>
                <w:t>20 μέτρα</w:t>
              </w:r>
            </w:smartTag>
          </w:p>
        </w:tc>
        <w:tc>
          <w:tcPr>
            <w:tcW w:w="1980" w:type="dxa"/>
          </w:tcPr>
          <w:p w:rsidR="00431158" w:rsidRPr="0027757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27757A">
                <w:rPr>
                  <w:rFonts w:ascii="Tahoma" w:eastAsia="MgHelveticaUCPol" w:hAnsi="Tahoma" w:cs="Tahoma"/>
                  <w:sz w:val="20"/>
                  <w:szCs w:val="20"/>
                </w:rPr>
                <w:t>200 μέτρα</w:t>
              </w:r>
            </w:smartTag>
          </w:p>
        </w:tc>
      </w:tr>
      <w:tr w:rsidR="00431158" w:rsidRPr="0017174A">
        <w:tc>
          <w:tcPr>
            <w:tcW w:w="2340" w:type="dxa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Ξενοδοχειακές επιχειρήσεις,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στρατόπεδα,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αρχαιολογικούς και τουριστικούς χώρους.</w:t>
            </w:r>
          </w:p>
        </w:tc>
        <w:tc>
          <w:tcPr>
            <w:tcW w:w="1728" w:type="dxa"/>
          </w:tcPr>
          <w:p w:rsidR="00431158" w:rsidRPr="00F533EA" w:rsidRDefault="00065FE5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>
                <w:rPr>
                  <w:rFonts w:ascii="Tahoma" w:eastAsia="MgHelveticaUCPol" w:hAnsi="Tahoma" w:cs="Tahoma"/>
                  <w:sz w:val="18"/>
                  <w:szCs w:val="18"/>
                </w:rPr>
                <w:t xml:space="preserve">200 </w:t>
              </w:r>
              <w:r w:rsidR="00431158" w:rsidRPr="00F533EA">
                <w:rPr>
                  <w:rFonts w:ascii="Tahoma" w:eastAsia="MgHelveticaUCPol" w:hAnsi="Tahoma" w:cs="Tahoma"/>
                  <w:sz w:val="18"/>
                  <w:szCs w:val="18"/>
                </w:rPr>
                <w:t>μέτρα</w:t>
              </w:r>
            </w:smartTag>
          </w:p>
        </w:tc>
        <w:tc>
          <w:tcPr>
            <w:tcW w:w="162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80 μέτρα</w:t>
              </w:r>
            </w:smartTag>
          </w:p>
        </w:tc>
        <w:tc>
          <w:tcPr>
            <w:tcW w:w="180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200 μέτρα</w:t>
              </w:r>
            </w:smartTag>
          </w:p>
        </w:tc>
      </w:tr>
      <w:tr w:rsidR="00431158" w:rsidRPr="0017174A">
        <w:tc>
          <w:tcPr>
            <w:tcW w:w="2340" w:type="dxa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Κατοικίες εκτός σχεδίου</w:t>
            </w:r>
          </w:p>
          <w:p w:rsidR="00431158" w:rsidRPr="00F533EA" w:rsidRDefault="00431158" w:rsidP="00431158">
            <w:pPr>
              <w:spacing w:before="120" w:line="100" w:lineRule="atLeast"/>
              <w:jc w:val="both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πόλεως, οικισμού ή ζώνης</w:t>
            </w:r>
          </w:p>
        </w:tc>
        <w:tc>
          <w:tcPr>
            <w:tcW w:w="1728" w:type="dxa"/>
          </w:tcPr>
          <w:p w:rsidR="00431158" w:rsidRPr="00F533EA" w:rsidRDefault="00065FE5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>
                <w:rPr>
                  <w:rFonts w:ascii="Tahoma" w:eastAsia="MgHelveticaUCPol" w:hAnsi="Tahoma" w:cs="Tahoma"/>
                  <w:sz w:val="18"/>
                  <w:szCs w:val="18"/>
                </w:rPr>
                <w:t xml:space="preserve">50 </w:t>
              </w:r>
              <w:r w:rsidR="00431158" w:rsidRPr="00F533EA">
                <w:rPr>
                  <w:rFonts w:ascii="Tahoma" w:eastAsia="MgHelveticaUCPol" w:hAnsi="Tahoma" w:cs="Tahoma"/>
                  <w:sz w:val="18"/>
                  <w:szCs w:val="18"/>
                </w:rPr>
                <w:t>μέτρα</w:t>
              </w:r>
            </w:smartTag>
          </w:p>
        </w:tc>
        <w:tc>
          <w:tcPr>
            <w:tcW w:w="162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10 μέτρα</w:t>
              </w:r>
            </w:smartTag>
          </w:p>
        </w:tc>
        <w:tc>
          <w:tcPr>
            <w:tcW w:w="180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50 μέτρα</w:t>
              </w:r>
            </w:smartTag>
          </w:p>
        </w:tc>
      </w:tr>
      <w:tr w:rsidR="00431158" w:rsidRPr="0017174A">
        <w:tc>
          <w:tcPr>
            <w:tcW w:w="2340" w:type="dxa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Κατοικίες εντός σχεδίου</w:t>
            </w:r>
          </w:p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πόλεως, εντός οικισμού και εντός ζώνης</w:t>
            </w:r>
          </w:p>
        </w:tc>
        <w:tc>
          <w:tcPr>
            <w:tcW w:w="1728" w:type="dxa"/>
          </w:tcPr>
          <w:p w:rsidR="00431158" w:rsidRPr="00F533EA" w:rsidRDefault="00065FE5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>
                <w:rPr>
                  <w:rFonts w:ascii="Tahoma" w:eastAsia="MgHelveticaUCPol" w:hAnsi="Tahoma" w:cs="Tahoma"/>
                  <w:sz w:val="18"/>
                  <w:szCs w:val="18"/>
                </w:rPr>
                <w:t xml:space="preserve">200 </w:t>
              </w:r>
              <w:r w:rsidR="00431158" w:rsidRPr="00F533EA">
                <w:rPr>
                  <w:rFonts w:ascii="Tahoma" w:eastAsia="MgHelveticaUCPol" w:hAnsi="Tahoma" w:cs="Tahoma"/>
                  <w:sz w:val="18"/>
                  <w:szCs w:val="18"/>
                </w:rPr>
                <w:t>μέτρα</w:t>
              </w:r>
            </w:smartTag>
          </w:p>
        </w:tc>
        <w:tc>
          <w:tcPr>
            <w:tcW w:w="162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50 μέτρα</w:t>
              </w:r>
            </w:smartTag>
          </w:p>
        </w:tc>
        <w:tc>
          <w:tcPr>
            <w:tcW w:w="180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80 μέτρα</w:t>
              </w:r>
            </w:smartTag>
          </w:p>
        </w:tc>
      </w:tr>
      <w:tr w:rsidR="00431158" w:rsidRPr="0017174A">
        <w:tc>
          <w:tcPr>
            <w:tcW w:w="2340" w:type="dxa"/>
          </w:tcPr>
          <w:p w:rsidR="00431158" w:rsidRPr="00F533EA" w:rsidRDefault="00431158" w:rsidP="0043115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533EA">
              <w:rPr>
                <w:rFonts w:ascii="Tahoma" w:hAnsi="Tahoma" w:cs="Tahoma"/>
                <w:sz w:val="18"/>
                <w:szCs w:val="18"/>
              </w:rPr>
              <w:t>Χώροι αστικού πρασίνου (πλην πάρκων)</w:t>
            </w:r>
          </w:p>
        </w:tc>
        <w:tc>
          <w:tcPr>
            <w:tcW w:w="1728" w:type="dxa"/>
          </w:tcPr>
          <w:p w:rsidR="00431158" w:rsidRPr="00F533EA" w:rsidRDefault="00065FE5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μέτρα"/>
              </w:smartTagPr>
              <w:r>
                <w:rPr>
                  <w:rFonts w:ascii="Tahoma" w:eastAsia="MgHelveticaUCPol" w:hAnsi="Tahoma" w:cs="Tahoma"/>
                  <w:sz w:val="18"/>
                  <w:szCs w:val="18"/>
                </w:rPr>
                <w:t xml:space="preserve">50 </w:t>
              </w:r>
              <w:r w:rsidR="00431158" w:rsidRPr="00F533EA">
                <w:rPr>
                  <w:rFonts w:ascii="Tahoma" w:eastAsia="MgHelveticaUCPol" w:hAnsi="Tahoma" w:cs="Tahoma"/>
                  <w:sz w:val="18"/>
                  <w:szCs w:val="18"/>
                </w:rPr>
                <w:t>μέτρα</w:t>
              </w:r>
            </w:smartTag>
          </w:p>
        </w:tc>
        <w:tc>
          <w:tcPr>
            <w:tcW w:w="162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10 μέτρα</w:t>
              </w:r>
            </w:smartTag>
          </w:p>
        </w:tc>
        <w:tc>
          <w:tcPr>
            <w:tcW w:w="180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r w:rsidRPr="00F533EA">
              <w:rPr>
                <w:rFonts w:ascii="Tahoma" w:eastAsia="MgHelveticaUCPol" w:hAnsi="Tahoma" w:cs="Tahoma"/>
                <w:sz w:val="18"/>
                <w:szCs w:val="18"/>
              </w:rPr>
              <w:t>Χωρίς περιορισμό</w:t>
            </w:r>
          </w:p>
        </w:tc>
        <w:tc>
          <w:tcPr>
            <w:tcW w:w="1980" w:type="dxa"/>
          </w:tcPr>
          <w:p w:rsidR="00431158" w:rsidRPr="00F533EA" w:rsidRDefault="00431158" w:rsidP="0052438D">
            <w:pPr>
              <w:spacing w:before="120" w:line="100" w:lineRule="atLeast"/>
              <w:jc w:val="center"/>
              <w:rPr>
                <w:rFonts w:ascii="Tahoma" w:eastAsia="MgHelveticaUCPol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μέτρα"/>
              </w:smartTagPr>
              <w:r w:rsidRPr="00F533EA">
                <w:rPr>
                  <w:rFonts w:ascii="Tahoma" w:eastAsia="MgHelveticaUCPol" w:hAnsi="Tahoma" w:cs="Tahoma"/>
                  <w:sz w:val="18"/>
                  <w:szCs w:val="18"/>
                </w:rPr>
                <w:t>200 μέτρα</w:t>
              </w:r>
            </w:smartTag>
          </w:p>
        </w:tc>
      </w:tr>
    </w:tbl>
    <w:p w:rsidR="00431158" w:rsidRDefault="00431158" w:rsidP="00E13009">
      <w:pPr>
        <w:ind w:firstLine="720"/>
        <w:jc w:val="both"/>
        <w:rPr>
          <w:rFonts w:ascii="Tahoma" w:eastAsia="MgHelveticaUCPol" w:hAnsi="Tahoma" w:cs="Tahoma"/>
          <w:sz w:val="20"/>
          <w:szCs w:val="20"/>
        </w:rPr>
      </w:pPr>
    </w:p>
    <w:p w:rsidR="00C83421" w:rsidRDefault="00A42416" w:rsidP="00E13009">
      <w:pPr>
        <w:ind w:firstLine="720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Η χρήση γεωργικών φαρμάκων πρέπει να γίνεται από επαγγελματίες χρήστες που κατέχουν πιστοποιητικό γνώσεων ορθολογικής χρήσης </w:t>
      </w:r>
      <w:proofErr w:type="spellStart"/>
      <w:r>
        <w:rPr>
          <w:rFonts w:ascii="Tahoma" w:hAnsi="Tahoma" w:cs="Tahoma"/>
          <w:b/>
          <w:sz w:val="20"/>
          <w:szCs w:val="20"/>
        </w:rPr>
        <w:t>φυτοπροστατευτικών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προϊόντων ή από κατόχους τίτλου σπουδών, που επέχει θέση του ανωτέρω αναφερόμενου πιστοποιητικού</w:t>
      </w:r>
    </w:p>
    <w:p w:rsidR="00100ED0" w:rsidRDefault="00CC2BB7" w:rsidP="006E0B63">
      <w:pPr>
        <w:ind w:firstLine="720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>Οι</w:t>
      </w:r>
      <w:r w:rsidR="00065FE5" w:rsidRPr="006E0B63">
        <w:rPr>
          <w:rFonts w:ascii="Tahoma" w:eastAsia="MgHelveticaUCPol" w:hAnsi="Tahoma" w:cs="Tahoma"/>
          <w:b/>
          <w:sz w:val="20"/>
          <w:szCs w:val="20"/>
        </w:rPr>
        <w:t xml:space="preserve"> προβαίνοντες</w:t>
      </w:r>
      <w:r w:rsidR="00246DE2" w:rsidRPr="006E0B63">
        <w:rPr>
          <w:rFonts w:ascii="Tahoma" w:eastAsia="MgHelveticaUCPol" w:hAnsi="Tahoma" w:cs="Tahoma"/>
          <w:b/>
          <w:sz w:val="20"/>
          <w:szCs w:val="20"/>
        </w:rPr>
        <w:t xml:space="preserve"> σε ψεκασμούς στις παραπάνω αναφερόμενες περιοχές</w:t>
      </w:r>
      <w:r w:rsidR="00695C1C" w:rsidRPr="006E0B63">
        <w:rPr>
          <w:rFonts w:ascii="Tahoma" w:eastAsia="MgHelveticaUCPol" w:hAnsi="Tahoma" w:cs="Tahoma"/>
          <w:b/>
          <w:sz w:val="20"/>
          <w:szCs w:val="20"/>
        </w:rPr>
        <w:t>,</w:t>
      </w:r>
      <w:r w:rsidR="00695C1C" w:rsidRPr="006E0B63">
        <w:rPr>
          <w:rFonts w:ascii="Tahoma" w:eastAsia="MgHelveticaUCPol" w:hAnsi="Tahoma" w:cs="Tahoma"/>
          <w:sz w:val="20"/>
          <w:szCs w:val="20"/>
        </w:rPr>
        <w:t xml:space="preserve"> </w:t>
      </w:r>
      <w:r w:rsidR="00695C1C" w:rsidRPr="00745953">
        <w:rPr>
          <w:rFonts w:ascii="Tahoma" w:eastAsia="MgHelveticaUCPol" w:hAnsi="Tahoma" w:cs="Tahoma"/>
          <w:b/>
          <w:sz w:val="20"/>
          <w:szCs w:val="20"/>
        </w:rPr>
        <w:t>θα πρέπει να ενημερώνονται από τον</w:t>
      </w:r>
      <w:r w:rsidR="00100ED0">
        <w:rPr>
          <w:rFonts w:ascii="Tahoma" w:eastAsia="MgHelveticaUCPol" w:hAnsi="Tahoma" w:cs="Tahoma"/>
          <w:b/>
          <w:sz w:val="20"/>
          <w:szCs w:val="20"/>
        </w:rPr>
        <w:t xml:space="preserve"> επιστήμονα που εξέδωσε την συνταγή χρήσης</w:t>
      </w:r>
      <w:r w:rsidR="00100ED0" w:rsidRPr="00100ED0">
        <w:rPr>
          <w:rFonts w:ascii="Tahoma" w:eastAsia="MgHelveticaUCPol" w:hAnsi="Tahoma" w:cs="Tahoma"/>
          <w:b/>
          <w:sz w:val="20"/>
          <w:szCs w:val="20"/>
        </w:rPr>
        <w:t xml:space="preserve"> </w:t>
      </w:r>
      <w:r w:rsidR="00100ED0" w:rsidRPr="00745953">
        <w:rPr>
          <w:rFonts w:ascii="Tahoma" w:eastAsia="MgHelveticaUCPol" w:hAnsi="Tahoma" w:cs="Tahoma"/>
          <w:b/>
          <w:sz w:val="20"/>
          <w:szCs w:val="20"/>
        </w:rPr>
        <w:t>των γεωργικών φαρμάκων</w:t>
      </w:r>
      <w:r w:rsidR="00100ED0">
        <w:rPr>
          <w:rFonts w:ascii="Tahoma" w:eastAsia="MgHelveticaUCPol" w:hAnsi="Tahoma" w:cs="Tahoma"/>
          <w:b/>
          <w:sz w:val="20"/>
          <w:szCs w:val="20"/>
        </w:rPr>
        <w:t xml:space="preserve"> και τον </w:t>
      </w:r>
      <w:r w:rsidR="00695C1C" w:rsidRPr="00745953">
        <w:rPr>
          <w:rFonts w:ascii="Tahoma" w:eastAsia="MgHelveticaUCPol" w:hAnsi="Tahoma" w:cs="Tahoma"/>
          <w:b/>
          <w:sz w:val="20"/>
          <w:szCs w:val="20"/>
        </w:rPr>
        <w:t xml:space="preserve"> υπεύθυνο επιστήμονα του καταστήμ</w:t>
      </w:r>
      <w:r w:rsidR="00100ED0">
        <w:rPr>
          <w:rFonts w:ascii="Tahoma" w:eastAsia="MgHelveticaUCPol" w:hAnsi="Tahoma" w:cs="Tahoma"/>
          <w:b/>
          <w:sz w:val="20"/>
          <w:szCs w:val="20"/>
        </w:rPr>
        <w:t>ατος προμήθειας</w:t>
      </w:r>
      <w:r w:rsidR="00DE5958" w:rsidRPr="00745953">
        <w:rPr>
          <w:rFonts w:ascii="Tahoma" w:eastAsia="MgHelveticaUCPol" w:hAnsi="Tahoma" w:cs="Tahoma"/>
          <w:b/>
          <w:sz w:val="20"/>
          <w:szCs w:val="20"/>
        </w:rPr>
        <w:t xml:space="preserve"> </w:t>
      </w:r>
      <w:r w:rsidR="00246DE2" w:rsidRPr="00745953">
        <w:rPr>
          <w:rFonts w:ascii="Tahoma" w:eastAsia="MgHelveticaUCPol" w:hAnsi="Tahoma" w:cs="Tahoma"/>
          <w:b/>
          <w:sz w:val="20"/>
          <w:szCs w:val="20"/>
        </w:rPr>
        <w:t xml:space="preserve">γεωργικών </w:t>
      </w:r>
      <w:r w:rsidR="005C6825" w:rsidRPr="00745953">
        <w:rPr>
          <w:rFonts w:ascii="Tahoma" w:eastAsia="MgHelveticaUCPol" w:hAnsi="Tahoma" w:cs="Tahoma"/>
          <w:b/>
          <w:sz w:val="20"/>
          <w:szCs w:val="20"/>
        </w:rPr>
        <w:t>φαρμάκων</w:t>
      </w:r>
      <w:r w:rsidR="00DE5958" w:rsidRPr="00745953">
        <w:rPr>
          <w:rFonts w:ascii="Tahoma" w:eastAsia="MgHelveticaUCPol" w:hAnsi="Tahoma" w:cs="Tahoma"/>
          <w:b/>
          <w:sz w:val="20"/>
          <w:szCs w:val="20"/>
        </w:rPr>
        <w:t xml:space="preserve"> και</w:t>
      </w:r>
      <w:r w:rsidR="00695C1C" w:rsidRPr="00745953">
        <w:rPr>
          <w:rFonts w:ascii="Tahoma" w:eastAsia="MgHelveticaUCPol" w:hAnsi="Tahoma" w:cs="Tahoma"/>
          <w:b/>
          <w:sz w:val="20"/>
          <w:szCs w:val="20"/>
        </w:rPr>
        <w:t xml:space="preserve"> να δίνουν ιδιαίτερη προσοχή στη σήμανση, που αναγράφεται στην ετικέτα της</w:t>
      </w:r>
      <w:r w:rsidR="00695C1C" w:rsidRPr="00C83421">
        <w:rPr>
          <w:rFonts w:ascii="Tahoma" w:eastAsia="MgHelveticaUCPol" w:hAnsi="Tahoma" w:cs="Tahoma"/>
          <w:b/>
          <w:sz w:val="20"/>
          <w:szCs w:val="20"/>
        </w:rPr>
        <w:t xml:space="preserve"> </w:t>
      </w:r>
      <w:r w:rsidR="00695C1C" w:rsidRPr="00745953">
        <w:rPr>
          <w:rFonts w:ascii="Tahoma" w:eastAsia="MgHelveticaUCPol" w:hAnsi="Tahoma" w:cs="Tahoma"/>
          <w:b/>
          <w:sz w:val="20"/>
          <w:szCs w:val="20"/>
        </w:rPr>
        <w:t>συσκευασίας του</w:t>
      </w:r>
      <w:r w:rsidR="005C6825" w:rsidRPr="00745953">
        <w:rPr>
          <w:rFonts w:ascii="Tahoma" w:eastAsia="MgHelveticaUCPol" w:hAnsi="Tahoma" w:cs="Tahoma"/>
          <w:b/>
          <w:sz w:val="20"/>
          <w:szCs w:val="20"/>
        </w:rPr>
        <w:t>ς</w:t>
      </w:r>
      <w:r w:rsidR="00695C1C" w:rsidRPr="00745953">
        <w:rPr>
          <w:rFonts w:ascii="Tahoma" w:eastAsia="MgHelveticaUCPol" w:hAnsi="Tahoma" w:cs="Tahoma"/>
          <w:b/>
          <w:sz w:val="20"/>
          <w:szCs w:val="20"/>
        </w:rPr>
        <w:t>.</w:t>
      </w:r>
    </w:p>
    <w:p w:rsidR="001A5621" w:rsidRPr="006E0B63" w:rsidRDefault="006E0B63" w:rsidP="006E0B63">
      <w:pPr>
        <w:ind w:firstLine="720"/>
        <w:jc w:val="both"/>
        <w:rPr>
          <w:rFonts w:ascii="Tahoma" w:eastAsia="MgHelveticaUCPol" w:hAnsi="Tahoma" w:cs="Tahoma"/>
          <w:b/>
          <w:sz w:val="20"/>
          <w:szCs w:val="20"/>
        </w:rPr>
      </w:pPr>
      <w:r w:rsidRPr="00745953">
        <w:rPr>
          <w:rFonts w:ascii="Tahoma" w:eastAsia="MgHelveticaUCPol" w:hAnsi="Tahoma" w:cs="Tahoma"/>
          <w:b/>
          <w:sz w:val="20"/>
          <w:szCs w:val="20"/>
        </w:rPr>
        <w:t xml:space="preserve"> </w:t>
      </w:r>
      <w:r w:rsidR="00DE5958" w:rsidRPr="00745953">
        <w:rPr>
          <w:rFonts w:ascii="Tahoma" w:hAnsi="Tahoma" w:cs="Tahoma"/>
          <w:b/>
          <w:sz w:val="20"/>
          <w:szCs w:val="20"/>
        </w:rPr>
        <w:t>Επιπλέον</w:t>
      </w:r>
      <w:r w:rsidR="00745953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υποχρεούνται</w:t>
      </w:r>
      <w:r w:rsidR="00065FE5" w:rsidRPr="00B758C3">
        <w:rPr>
          <w:rFonts w:ascii="Tahoma" w:hAnsi="Tahoma" w:cs="Tahoma"/>
          <w:b/>
          <w:sz w:val="20"/>
          <w:szCs w:val="20"/>
        </w:rPr>
        <w:t xml:space="preserve"> να </w:t>
      </w:r>
      <w:r w:rsidR="00DE5958">
        <w:rPr>
          <w:rFonts w:ascii="Tahoma" w:hAnsi="Tahoma" w:cs="Tahoma"/>
          <w:b/>
          <w:sz w:val="20"/>
          <w:szCs w:val="20"/>
        </w:rPr>
        <w:t>προβαίνουν</w:t>
      </w:r>
      <w:r w:rsidR="00065FE5" w:rsidRPr="00B758C3">
        <w:rPr>
          <w:rFonts w:ascii="Tahoma" w:hAnsi="Tahoma" w:cs="Tahoma"/>
          <w:b/>
          <w:sz w:val="20"/>
          <w:szCs w:val="20"/>
        </w:rPr>
        <w:t xml:space="preserve"> </w:t>
      </w:r>
      <w:r w:rsidR="00DE5958">
        <w:rPr>
          <w:rFonts w:ascii="Tahoma" w:hAnsi="Tahoma" w:cs="Tahoma"/>
          <w:b/>
          <w:sz w:val="20"/>
          <w:szCs w:val="20"/>
        </w:rPr>
        <w:t>πριν από κάθε</w:t>
      </w:r>
      <w:r w:rsidR="00681151">
        <w:rPr>
          <w:rFonts w:ascii="Tahoma" w:hAnsi="Tahoma" w:cs="Tahoma"/>
          <w:b/>
          <w:sz w:val="20"/>
          <w:szCs w:val="20"/>
        </w:rPr>
        <w:t xml:space="preserve"> ψεκασμό σε έγγραφη ενημέρωση</w:t>
      </w:r>
      <w:r w:rsidR="00065FE5" w:rsidRPr="00B758C3">
        <w:rPr>
          <w:rFonts w:ascii="Tahoma" w:hAnsi="Tahoma" w:cs="Tahoma"/>
          <w:b/>
          <w:sz w:val="20"/>
          <w:szCs w:val="20"/>
        </w:rPr>
        <w:t xml:space="preserve">, </w:t>
      </w:r>
      <w:r w:rsidR="00DE5958">
        <w:rPr>
          <w:rFonts w:ascii="Tahoma" w:hAnsi="Tahoma" w:cs="Tahoma"/>
          <w:b/>
          <w:sz w:val="20"/>
          <w:szCs w:val="20"/>
        </w:rPr>
        <w:t>να αναρτούν</w:t>
      </w:r>
      <w:r w:rsidR="00DE5958" w:rsidRPr="00B758C3">
        <w:rPr>
          <w:rFonts w:ascii="Tahoma" w:hAnsi="Tahoma" w:cs="Tahoma"/>
          <w:b/>
          <w:sz w:val="20"/>
          <w:szCs w:val="20"/>
        </w:rPr>
        <w:t xml:space="preserve"> </w:t>
      </w:r>
      <w:r w:rsidR="00065FE5">
        <w:rPr>
          <w:rFonts w:ascii="Tahoma" w:hAnsi="Tahoma" w:cs="Tahoma"/>
          <w:b/>
          <w:sz w:val="20"/>
          <w:szCs w:val="20"/>
        </w:rPr>
        <w:t>δηλαδή</w:t>
      </w:r>
      <w:r w:rsidR="00065FE5" w:rsidRPr="00B758C3">
        <w:rPr>
          <w:rFonts w:ascii="Tahoma" w:hAnsi="Tahoma" w:cs="Tahoma"/>
          <w:b/>
          <w:sz w:val="20"/>
          <w:szCs w:val="20"/>
        </w:rPr>
        <w:t xml:space="preserve"> στο χώρο που θα γίνει ο ψεκασμός έντυπη ανακοίνωση</w:t>
      </w:r>
      <w:r w:rsidR="00100ED0">
        <w:rPr>
          <w:rFonts w:ascii="Tahoma" w:hAnsi="Tahoma" w:cs="Tahoma"/>
          <w:b/>
          <w:sz w:val="20"/>
          <w:szCs w:val="20"/>
        </w:rPr>
        <w:t xml:space="preserve"> τουλάχιστον 48 ώρες πριν την εφαρμογή</w:t>
      </w:r>
      <w:r w:rsidR="00065FE5" w:rsidRPr="00B758C3">
        <w:rPr>
          <w:rFonts w:ascii="Tahoma" w:hAnsi="Tahoma" w:cs="Tahoma"/>
          <w:b/>
          <w:sz w:val="20"/>
          <w:szCs w:val="20"/>
        </w:rPr>
        <w:t>,</w:t>
      </w:r>
      <w:r w:rsidR="00DE5958">
        <w:rPr>
          <w:rFonts w:ascii="Tahoma" w:hAnsi="Tahoma" w:cs="Tahoma"/>
          <w:b/>
          <w:sz w:val="20"/>
          <w:szCs w:val="20"/>
        </w:rPr>
        <w:t xml:space="preserve"> ώστε οι περίοικοι να λαμ</w:t>
      </w:r>
      <w:r w:rsidR="00065FE5" w:rsidRPr="00B758C3">
        <w:rPr>
          <w:rFonts w:ascii="Tahoma" w:hAnsi="Tahoma" w:cs="Tahoma"/>
          <w:b/>
          <w:sz w:val="20"/>
          <w:szCs w:val="20"/>
        </w:rPr>
        <w:t>β</w:t>
      </w:r>
      <w:r w:rsidR="00DE5958">
        <w:rPr>
          <w:rFonts w:ascii="Tahoma" w:hAnsi="Tahoma" w:cs="Tahoma"/>
          <w:b/>
          <w:sz w:val="20"/>
          <w:szCs w:val="20"/>
        </w:rPr>
        <w:t>άν</w:t>
      </w:r>
      <w:r w:rsidR="00065FE5" w:rsidRPr="00B758C3">
        <w:rPr>
          <w:rFonts w:ascii="Tahoma" w:hAnsi="Tahoma" w:cs="Tahoma"/>
          <w:b/>
          <w:sz w:val="20"/>
          <w:szCs w:val="20"/>
        </w:rPr>
        <w:t>ουν τα απαραίτητα μέτρα προφύλαξης</w:t>
      </w:r>
      <w:r w:rsidR="00065FE5" w:rsidRPr="0017174A">
        <w:rPr>
          <w:rFonts w:ascii="Tahoma" w:hAnsi="Tahoma" w:cs="Tahoma"/>
          <w:sz w:val="20"/>
          <w:szCs w:val="20"/>
        </w:rPr>
        <w:t>.</w:t>
      </w:r>
    </w:p>
    <w:p w:rsidR="00CC2BB7" w:rsidRDefault="00CC2BB7" w:rsidP="00D73A0B">
      <w:pPr>
        <w:spacing w:before="120" w:line="100" w:lineRule="atLeast"/>
        <w:jc w:val="both"/>
        <w:rPr>
          <w:rFonts w:ascii="Tahoma" w:eastAsia="MgHelveticaUCPol" w:hAnsi="Tahoma" w:cs="Tahoma"/>
          <w:b/>
          <w:sz w:val="20"/>
          <w:szCs w:val="20"/>
        </w:rPr>
      </w:pPr>
    </w:p>
    <w:p w:rsidR="000B59EE" w:rsidRDefault="008F12A4" w:rsidP="004302B2">
      <w:pPr>
        <w:spacing w:before="120" w:line="100" w:lineRule="atLeast"/>
        <w:jc w:val="both"/>
        <w:outlineLvl w:val="0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>Καρδίτσα, 02</w:t>
      </w:r>
      <w:r w:rsidR="00100ED0" w:rsidRPr="00100ED0">
        <w:rPr>
          <w:rFonts w:ascii="Tahoma" w:eastAsia="MgHelveticaUCPol" w:hAnsi="Tahoma" w:cs="Tahoma"/>
          <w:b/>
          <w:sz w:val="20"/>
          <w:szCs w:val="20"/>
        </w:rPr>
        <w:t xml:space="preserve"> </w:t>
      </w:r>
      <w:r>
        <w:rPr>
          <w:rFonts w:ascii="Tahoma" w:eastAsia="MgHelveticaUCPol" w:hAnsi="Tahoma" w:cs="Tahoma"/>
          <w:b/>
          <w:sz w:val="20"/>
          <w:szCs w:val="20"/>
        </w:rPr>
        <w:t>Απριλ</w:t>
      </w:r>
      <w:r w:rsidR="000B59EE">
        <w:rPr>
          <w:rFonts w:ascii="Tahoma" w:eastAsia="MgHelveticaUCPol" w:hAnsi="Tahoma" w:cs="Tahoma"/>
          <w:b/>
          <w:sz w:val="20"/>
          <w:szCs w:val="20"/>
        </w:rPr>
        <w:t>ίου 2019</w:t>
      </w:r>
      <w:r w:rsidR="00246DE2">
        <w:rPr>
          <w:rFonts w:ascii="Tahoma" w:eastAsia="MgHelveticaUCPol" w:hAnsi="Tahoma" w:cs="Tahoma"/>
          <w:b/>
          <w:sz w:val="20"/>
          <w:szCs w:val="20"/>
        </w:rPr>
        <w:t xml:space="preserve"> </w:t>
      </w:r>
      <w:r w:rsidR="000B59EE"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   </w:t>
      </w:r>
    </w:p>
    <w:p w:rsidR="001A5621" w:rsidRPr="00CC2BB7" w:rsidRDefault="000B59EE" w:rsidP="004302B2">
      <w:pPr>
        <w:spacing w:before="120" w:line="100" w:lineRule="atLeast"/>
        <w:jc w:val="both"/>
        <w:outlineLvl w:val="0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                                                </w:t>
      </w:r>
      <w:r w:rsidR="008F12A4">
        <w:rPr>
          <w:rFonts w:ascii="Tahoma" w:eastAsia="MgHelveticaUCPol" w:hAnsi="Tahoma" w:cs="Tahoma"/>
          <w:b/>
          <w:sz w:val="20"/>
          <w:szCs w:val="20"/>
        </w:rPr>
        <w:t xml:space="preserve">  </w:t>
      </w:r>
      <w:r>
        <w:rPr>
          <w:rFonts w:ascii="Tahoma" w:eastAsia="MgHelveticaUCPol" w:hAnsi="Tahoma" w:cs="Tahoma"/>
          <w:b/>
          <w:sz w:val="20"/>
          <w:szCs w:val="20"/>
        </w:rPr>
        <w:t xml:space="preserve"> Με Ε.Π</w:t>
      </w:r>
    </w:p>
    <w:p w:rsidR="000B59EE" w:rsidRDefault="00246DE2" w:rsidP="000B59EE">
      <w:pPr>
        <w:spacing w:before="120" w:line="100" w:lineRule="atLeast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                                     </w:t>
      </w:r>
      <w:r w:rsidR="000B59EE">
        <w:rPr>
          <w:rFonts w:ascii="Tahoma" w:eastAsia="MgHelveticaUCPol" w:hAnsi="Tahoma" w:cs="Tahoma"/>
          <w:b/>
          <w:sz w:val="20"/>
          <w:szCs w:val="20"/>
        </w:rPr>
        <w:t xml:space="preserve">                 Ο</w:t>
      </w:r>
    </w:p>
    <w:p w:rsidR="000B59EE" w:rsidRPr="005C6825" w:rsidRDefault="000B59EE" w:rsidP="000B59EE">
      <w:pPr>
        <w:spacing w:before="120" w:line="100" w:lineRule="atLeast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                                   </w:t>
      </w:r>
      <w:r w:rsidR="00246DE2">
        <w:rPr>
          <w:rFonts w:ascii="Tahoma" w:eastAsia="MgHelveticaUCPol" w:hAnsi="Tahoma" w:cs="Tahoma"/>
          <w:b/>
          <w:sz w:val="20"/>
          <w:szCs w:val="20"/>
        </w:rPr>
        <w:t>Π</w:t>
      </w:r>
      <w:r w:rsidR="005C6825">
        <w:rPr>
          <w:rFonts w:ascii="Tahoma" w:eastAsia="MgHelveticaUCPol" w:hAnsi="Tahoma" w:cs="Tahoma"/>
          <w:b/>
          <w:sz w:val="20"/>
          <w:szCs w:val="20"/>
        </w:rPr>
        <w:t>ροϊ</w:t>
      </w:r>
      <w:r w:rsidR="00246DE2">
        <w:rPr>
          <w:rFonts w:ascii="Tahoma" w:eastAsia="MgHelveticaUCPol" w:hAnsi="Tahoma" w:cs="Tahoma"/>
          <w:b/>
          <w:sz w:val="20"/>
          <w:szCs w:val="20"/>
        </w:rPr>
        <w:t xml:space="preserve">στάμενος </w:t>
      </w:r>
      <w:r>
        <w:rPr>
          <w:rFonts w:ascii="Tahoma" w:eastAsia="MgHelveticaUCPol" w:hAnsi="Tahoma" w:cs="Tahoma"/>
          <w:b/>
          <w:sz w:val="20"/>
          <w:szCs w:val="20"/>
        </w:rPr>
        <w:t>της Δ/</w:t>
      </w:r>
      <w:proofErr w:type="spellStart"/>
      <w:r>
        <w:rPr>
          <w:rFonts w:ascii="Tahoma" w:eastAsia="MgHelveticaUCPol" w:hAnsi="Tahoma" w:cs="Tahoma"/>
          <w:b/>
          <w:sz w:val="20"/>
          <w:szCs w:val="20"/>
        </w:rPr>
        <w:t>νσης</w:t>
      </w:r>
      <w:proofErr w:type="spellEnd"/>
    </w:p>
    <w:p w:rsidR="00246DE2" w:rsidRDefault="00246DE2" w:rsidP="004302B2">
      <w:pPr>
        <w:spacing w:before="120" w:line="100" w:lineRule="atLeast"/>
        <w:jc w:val="both"/>
        <w:outlineLvl w:val="0"/>
        <w:rPr>
          <w:rFonts w:ascii="Tahoma" w:eastAsia="MgHelveticaUCPol" w:hAnsi="Tahoma" w:cs="Tahoma"/>
          <w:b/>
          <w:sz w:val="20"/>
          <w:szCs w:val="20"/>
        </w:rPr>
      </w:pPr>
    </w:p>
    <w:p w:rsidR="003C704B" w:rsidRDefault="00246DE2" w:rsidP="000B59EE">
      <w:pPr>
        <w:spacing w:before="120" w:line="100" w:lineRule="atLeast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               </w:t>
      </w:r>
      <w:r w:rsidR="000B59EE">
        <w:rPr>
          <w:rFonts w:ascii="Tahoma" w:eastAsia="MgHelveticaUCPol" w:hAnsi="Tahoma" w:cs="Tahoma"/>
          <w:b/>
          <w:sz w:val="20"/>
          <w:szCs w:val="20"/>
        </w:rPr>
        <w:t xml:space="preserve">                          </w:t>
      </w:r>
    </w:p>
    <w:p w:rsidR="00CF4018" w:rsidRPr="00246DE2" w:rsidRDefault="003C704B" w:rsidP="003C704B">
      <w:pPr>
        <w:spacing w:before="120" w:line="100" w:lineRule="atLeast"/>
        <w:ind w:left="4320" w:firstLine="720"/>
        <w:jc w:val="both"/>
        <w:rPr>
          <w:rFonts w:ascii="Tahoma" w:eastAsia="MgHelveticaUCPol" w:hAnsi="Tahoma" w:cs="Tahoma"/>
          <w:b/>
          <w:sz w:val="20"/>
          <w:szCs w:val="20"/>
        </w:rPr>
      </w:pPr>
      <w:r>
        <w:rPr>
          <w:rFonts w:ascii="Tahoma" w:eastAsia="MgHelveticaUCPol" w:hAnsi="Tahoma" w:cs="Tahoma"/>
          <w:b/>
          <w:sz w:val="20"/>
          <w:szCs w:val="20"/>
        </w:rPr>
        <w:t xml:space="preserve">  </w:t>
      </w:r>
      <w:r w:rsidR="008E2C70">
        <w:rPr>
          <w:rFonts w:ascii="Tahoma" w:eastAsia="MgHelveticaUCPol" w:hAnsi="Tahoma" w:cs="Tahoma"/>
          <w:b/>
          <w:sz w:val="20"/>
          <w:szCs w:val="20"/>
        </w:rPr>
        <w:t xml:space="preserve">   </w:t>
      </w:r>
      <w:r w:rsidR="00246DE2" w:rsidRPr="00246DE2">
        <w:rPr>
          <w:rFonts w:ascii="Tahoma" w:eastAsia="MgHelveticaUCPol" w:hAnsi="Tahoma" w:cs="Tahoma"/>
          <w:b/>
          <w:sz w:val="20"/>
          <w:szCs w:val="20"/>
        </w:rPr>
        <w:t>Δημήτριος Β. Κωστής</w:t>
      </w:r>
    </w:p>
    <w:p w:rsidR="00246DE2" w:rsidRPr="0017174A" w:rsidRDefault="00246DE2" w:rsidP="001A5621">
      <w:pPr>
        <w:spacing w:before="120" w:line="100" w:lineRule="atLeast"/>
        <w:jc w:val="center"/>
        <w:rPr>
          <w:rFonts w:ascii="Tahoma" w:eastAsia="MgHelveticaUCPol" w:hAnsi="Tahoma" w:cs="Tahoma"/>
          <w:sz w:val="20"/>
          <w:szCs w:val="20"/>
        </w:rPr>
      </w:pPr>
      <w:r w:rsidRPr="00246DE2">
        <w:rPr>
          <w:rFonts w:ascii="Tahoma" w:eastAsia="MgHelveticaUCPol" w:hAnsi="Tahoma" w:cs="Tahoma"/>
          <w:b/>
          <w:sz w:val="20"/>
          <w:szCs w:val="20"/>
        </w:rPr>
        <w:t xml:space="preserve">                                                </w:t>
      </w:r>
      <w:r w:rsidR="00100ED0">
        <w:rPr>
          <w:rFonts w:ascii="Tahoma" w:eastAsia="MgHelveticaUCPol" w:hAnsi="Tahoma" w:cs="Tahoma"/>
          <w:b/>
          <w:sz w:val="20"/>
          <w:szCs w:val="20"/>
        </w:rPr>
        <w:t xml:space="preserve">          </w:t>
      </w:r>
      <w:r w:rsidRPr="00246DE2">
        <w:rPr>
          <w:rFonts w:ascii="Tahoma" w:eastAsia="MgHelveticaUCPol" w:hAnsi="Tahoma" w:cs="Tahoma"/>
          <w:b/>
          <w:sz w:val="20"/>
          <w:szCs w:val="20"/>
        </w:rPr>
        <w:t xml:space="preserve">   </w:t>
      </w:r>
      <w:r w:rsidR="008E2C70">
        <w:rPr>
          <w:rFonts w:ascii="Tahoma" w:eastAsia="MgHelveticaUCPol" w:hAnsi="Tahoma" w:cs="Tahoma"/>
          <w:b/>
          <w:sz w:val="20"/>
          <w:szCs w:val="20"/>
        </w:rPr>
        <w:t xml:space="preserve">  </w:t>
      </w:r>
      <w:r w:rsidRPr="00246DE2">
        <w:rPr>
          <w:rFonts w:ascii="Tahoma" w:eastAsia="MgHelveticaUCPol" w:hAnsi="Tahoma" w:cs="Tahoma"/>
          <w:b/>
          <w:sz w:val="20"/>
          <w:szCs w:val="20"/>
        </w:rPr>
        <w:t>Γεωπόνος</w:t>
      </w:r>
    </w:p>
    <w:sectPr w:rsidR="00246DE2" w:rsidRPr="0017174A" w:rsidSect="00E2072A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95C1C"/>
    <w:rsid w:val="00012BA9"/>
    <w:rsid w:val="000253BC"/>
    <w:rsid w:val="00052935"/>
    <w:rsid w:val="00065FE5"/>
    <w:rsid w:val="000B59EE"/>
    <w:rsid w:val="000D139E"/>
    <w:rsid w:val="000F4144"/>
    <w:rsid w:val="00100ED0"/>
    <w:rsid w:val="00122526"/>
    <w:rsid w:val="0017174A"/>
    <w:rsid w:val="001A018A"/>
    <w:rsid w:val="001A5621"/>
    <w:rsid w:val="00217DEF"/>
    <w:rsid w:val="00246DE2"/>
    <w:rsid w:val="0027757A"/>
    <w:rsid w:val="00286E92"/>
    <w:rsid w:val="00291910"/>
    <w:rsid w:val="00382DE9"/>
    <w:rsid w:val="00393E78"/>
    <w:rsid w:val="003A7595"/>
    <w:rsid w:val="003C704B"/>
    <w:rsid w:val="003D6C9D"/>
    <w:rsid w:val="00420A9A"/>
    <w:rsid w:val="00422FC6"/>
    <w:rsid w:val="004265E5"/>
    <w:rsid w:val="00426DA7"/>
    <w:rsid w:val="004302B2"/>
    <w:rsid w:val="00431158"/>
    <w:rsid w:val="00470309"/>
    <w:rsid w:val="00485CF8"/>
    <w:rsid w:val="00506DCC"/>
    <w:rsid w:val="0052438D"/>
    <w:rsid w:val="005A04C7"/>
    <w:rsid w:val="005C6825"/>
    <w:rsid w:val="005E2C7F"/>
    <w:rsid w:val="00681151"/>
    <w:rsid w:val="00695C1C"/>
    <w:rsid w:val="006E0B63"/>
    <w:rsid w:val="00722035"/>
    <w:rsid w:val="00734270"/>
    <w:rsid w:val="00745953"/>
    <w:rsid w:val="00773E10"/>
    <w:rsid w:val="007B03ED"/>
    <w:rsid w:val="007B134D"/>
    <w:rsid w:val="0082502B"/>
    <w:rsid w:val="00825090"/>
    <w:rsid w:val="008E2C70"/>
    <w:rsid w:val="008F12A4"/>
    <w:rsid w:val="009A1357"/>
    <w:rsid w:val="009A7D8A"/>
    <w:rsid w:val="009C64FC"/>
    <w:rsid w:val="009D4004"/>
    <w:rsid w:val="009E0A57"/>
    <w:rsid w:val="009E6D35"/>
    <w:rsid w:val="00A202B3"/>
    <w:rsid w:val="00A42416"/>
    <w:rsid w:val="00A44CA0"/>
    <w:rsid w:val="00A6143E"/>
    <w:rsid w:val="00AE4C9F"/>
    <w:rsid w:val="00B40119"/>
    <w:rsid w:val="00B57D5B"/>
    <w:rsid w:val="00B758C3"/>
    <w:rsid w:val="00B81AC0"/>
    <w:rsid w:val="00BB556E"/>
    <w:rsid w:val="00C1102D"/>
    <w:rsid w:val="00C83421"/>
    <w:rsid w:val="00CC2BB7"/>
    <w:rsid w:val="00CF4018"/>
    <w:rsid w:val="00D305DF"/>
    <w:rsid w:val="00D35161"/>
    <w:rsid w:val="00D73A0B"/>
    <w:rsid w:val="00DB0550"/>
    <w:rsid w:val="00DB3E11"/>
    <w:rsid w:val="00DE5958"/>
    <w:rsid w:val="00E13009"/>
    <w:rsid w:val="00E2072A"/>
    <w:rsid w:val="00E36B9E"/>
    <w:rsid w:val="00E62F09"/>
    <w:rsid w:val="00EB33D4"/>
    <w:rsid w:val="00EE31FB"/>
    <w:rsid w:val="00EF473C"/>
    <w:rsid w:val="00F5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2BA9"/>
    <w:rPr>
      <w:color w:val="0000FF"/>
      <w:u w:val="single"/>
    </w:rPr>
  </w:style>
  <w:style w:type="paragraph" w:styleId="a4">
    <w:name w:val="Balloon Text"/>
    <w:basedOn w:val="a"/>
    <w:semiHidden/>
    <w:rsid w:val="00485CF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302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 Ενημέρωση ψεκασμών με γεωργικά φάρμακα εντός οικισμών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Ενημέρωση ψεκασμών με γεωργικά φάρμακα εντός οικισμών</dc:title>
  <dc:creator>u11813</dc:creator>
  <cp:lastModifiedBy>n.gkanatsios</cp:lastModifiedBy>
  <cp:revision>2</cp:revision>
  <cp:lastPrinted>2016-03-28T08:26:00Z</cp:lastPrinted>
  <dcterms:created xsi:type="dcterms:W3CDTF">2019-04-02T10:22:00Z</dcterms:created>
  <dcterms:modified xsi:type="dcterms:W3CDTF">2019-04-02T10:22:00Z</dcterms:modified>
</cp:coreProperties>
</file>